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W w:w="9662" w:type="dxa"/>
        <w:tblInd w:w="-97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146"/>
        <w:gridCol w:w="382"/>
        <w:gridCol w:w="851"/>
        <w:gridCol w:w="4152"/>
        <w:gridCol w:w="618"/>
        <w:gridCol w:w="51"/>
        <w:gridCol w:w="1206"/>
        <w:gridCol w:w="579"/>
      </w:tblGrid>
      <w:tr w:rsidRPr="005E683B" w:rsidR="005E683B" w:rsidTr="00F93EDA" w14:paraId="36E8BF55" w14:textId="77777777">
        <w:trPr>
          <w:trHeight w:val="1197"/>
        </w:trPr>
        <w:tc>
          <w:tcPr>
            <w:tcW w:w="7897" w:type="dxa"/>
            <w:gridSpan w:val="5"/>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005E683B" w:rsidRDefault="005E683B" w14:paraId="3E74799A" w14:textId="77777777">
            <w:pPr>
              <w:spacing w:after="0" w:line="240" w:lineRule="auto"/>
              <w:textAlignment w:val="baseline"/>
              <w:rPr>
                <w:rFonts w:ascii="Times New Roman" w:hAnsi="Times New Roman" w:eastAsia="Times New Roman" w:cs="Times New Roman"/>
                <w:kern w:val="0"/>
                <w:sz w:val="24"/>
                <w:szCs w:val="24"/>
                <w:lang w:eastAsia="en-GB"/>
                <w14:ligatures w14:val="none"/>
              </w:rPr>
            </w:pPr>
            <w:r w:rsidRPr="005E683B">
              <w:rPr>
                <w:rFonts w:ascii="Calibri" w:hAnsi="Calibri" w:eastAsia="Times New Roman" w:cs="Calibri"/>
                <w:kern w:val="0"/>
                <w:sz w:val="20"/>
                <w:szCs w:val="20"/>
                <w:lang w:eastAsia="en-GB"/>
                <w14:ligatures w14:val="none"/>
              </w:rPr>
              <w:t>                                                                                                                                                                                                                       </w:t>
            </w:r>
          </w:p>
          <w:p w:rsidRPr="005E683B" w:rsidR="005E683B" w:rsidP="005E683B" w:rsidRDefault="005E683B" w14:paraId="1569EDCD" w14:textId="77777777">
            <w:pPr>
              <w:spacing w:after="0" w:line="240" w:lineRule="auto"/>
              <w:jc w:val="center"/>
              <w:textAlignment w:val="baseline"/>
              <w:rPr>
                <w:rFonts w:ascii="Times New Roman" w:hAnsi="Times New Roman" w:eastAsia="Times New Roman" w:cs="Times New Roman"/>
                <w:kern w:val="0"/>
                <w:sz w:val="24"/>
                <w:szCs w:val="24"/>
                <w:lang w:eastAsia="en-GB"/>
                <w14:ligatures w14:val="none"/>
              </w:rPr>
            </w:pPr>
            <w:r w:rsidRPr="005E683B">
              <w:rPr>
                <w:rFonts w:ascii="Calibri" w:hAnsi="Calibri" w:eastAsia="Times New Roman" w:cs="Calibri"/>
                <w:kern w:val="0"/>
                <w:sz w:val="24"/>
                <w:szCs w:val="24"/>
                <w:lang w:eastAsia="en-GB"/>
                <w14:ligatures w14:val="none"/>
              </w:rPr>
              <w:t> </w:t>
            </w:r>
          </w:p>
          <w:p w:rsidRPr="005E683B" w:rsidR="005E683B" w:rsidP="005E683B" w:rsidRDefault="005E683B" w14:paraId="1BD497AF" w14:textId="77777777">
            <w:pPr>
              <w:spacing w:after="0" w:line="240" w:lineRule="auto"/>
              <w:jc w:val="center"/>
              <w:textAlignment w:val="baseline"/>
              <w:rPr>
                <w:rFonts w:ascii="Times New Roman" w:hAnsi="Times New Roman" w:eastAsia="Times New Roman" w:cs="Times New Roman"/>
                <w:kern w:val="0"/>
                <w:sz w:val="24"/>
                <w:szCs w:val="24"/>
                <w:lang w:eastAsia="en-GB"/>
                <w14:ligatures w14:val="none"/>
              </w:rPr>
            </w:pPr>
            <w:r w:rsidRPr="005E683B">
              <w:rPr>
                <w:rFonts w:ascii="Calibri" w:hAnsi="Calibri" w:eastAsia="Times New Roman" w:cs="Calibri"/>
                <w:b/>
                <w:bCs/>
                <w:kern w:val="0"/>
                <w:sz w:val="24"/>
                <w:szCs w:val="24"/>
                <w:lang w:eastAsia="en-GB"/>
                <w14:ligatures w14:val="none"/>
              </w:rPr>
              <w:t>Controlled Document – Uncontrolled when printed or downloaded</w:t>
            </w:r>
            <w:r w:rsidRPr="005E683B">
              <w:rPr>
                <w:rFonts w:ascii="Calibri" w:hAnsi="Calibri" w:eastAsia="Times New Roman" w:cs="Calibri"/>
                <w:kern w:val="0"/>
                <w:sz w:val="24"/>
                <w:szCs w:val="24"/>
                <w:lang w:eastAsia="en-GB"/>
                <w14:ligatures w14:val="none"/>
              </w:rPr>
              <w:t> </w:t>
            </w:r>
          </w:p>
        </w:tc>
        <w:tc>
          <w:tcPr>
            <w:tcW w:w="1765" w:type="dxa"/>
            <w:gridSpan w:val="3"/>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005E683B" w:rsidRDefault="005E683B" w14:paraId="45CBCF9E" w14:textId="77777777">
            <w:pPr>
              <w:spacing w:after="0" w:line="240" w:lineRule="auto"/>
              <w:textAlignment w:val="baseline"/>
              <w:rPr>
                <w:rFonts w:ascii="Times New Roman" w:hAnsi="Times New Roman" w:eastAsia="Times New Roman" w:cs="Times New Roman"/>
                <w:kern w:val="0"/>
                <w:sz w:val="24"/>
                <w:szCs w:val="24"/>
                <w:lang w:eastAsia="en-GB"/>
                <w14:ligatures w14:val="none"/>
              </w:rPr>
            </w:pPr>
            <w:r w:rsidRPr="005E683B">
              <w:rPr>
                <w:noProof/>
              </w:rPr>
              <w:drawing>
                <wp:inline distT="0" distB="0" distL="0" distR="0" wp14:anchorId="30CFD49E" wp14:editId="1CFC9D9E">
                  <wp:extent cx="1334735" cy="962025"/>
                  <wp:effectExtent l="0" t="0" r="9525" b="9525"/>
                  <wp:docPr id="1" name="Picture 1"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 whiteboard&#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4735" cy="962025"/>
                          </a:xfrm>
                          <a:prstGeom prst="rect">
                            <a:avLst/>
                          </a:prstGeom>
                          <a:noFill/>
                          <a:ln>
                            <a:noFill/>
                          </a:ln>
                        </pic:spPr>
                      </pic:pic>
                    </a:graphicData>
                  </a:graphic>
                </wp:inline>
              </w:drawing>
            </w:r>
            <w:r w:rsidRPr="005E683B">
              <w:rPr>
                <w:rFonts w:ascii="Calibri" w:hAnsi="Calibri" w:eastAsia="Times New Roman" w:cs="Calibri"/>
                <w:kern w:val="0"/>
                <w:sz w:val="20"/>
                <w:szCs w:val="20"/>
                <w:lang w:eastAsia="en-GB"/>
                <w14:ligatures w14:val="none"/>
              </w:rPr>
              <w:t> </w:t>
            </w:r>
          </w:p>
        </w:tc>
      </w:tr>
      <w:tr w:rsidRPr="005E683B" w:rsidR="00F93EDA" w:rsidTr="00F93EDA" w14:paraId="6E737FF1" w14:textId="77777777">
        <w:trPr>
          <w:trHeight w:val="283"/>
        </w:trPr>
        <w:tc>
          <w:tcPr>
            <w:tcW w:w="2001" w:type="dxa"/>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1E543AED" w:rsidRDefault="005E683B" w14:paraId="1A00FF0A" w14:textId="77777777">
            <w:pPr>
              <w:spacing w:after="0" w:line="240" w:lineRule="auto"/>
              <w:textAlignment w:val="baseline"/>
              <w:rPr>
                <w:rFonts w:eastAsiaTheme="minorEastAsia"/>
                <w:kern w:val="0"/>
                <w:sz w:val="24"/>
                <w:szCs w:val="24"/>
                <w:lang w:eastAsia="en-GB"/>
                <w14:ligatures w14:val="none"/>
              </w:rPr>
            </w:pPr>
            <w:r w:rsidRPr="1E543AED">
              <w:rPr>
                <w:rFonts w:eastAsiaTheme="minorEastAsia"/>
                <w:b/>
                <w:bCs/>
                <w:kern w:val="0"/>
                <w:sz w:val="20"/>
                <w:szCs w:val="20"/>
                <w:lang w:eastAsia="en-GB"/>
                <w14:ligatures w14:val="none"/>
              </w:rPr>
              <w:t>Title</w:t>
            </w:r>
            <w:r w:rsidRPr="1E543AED">
              <w:rPr>
                <w:rFonts w:eastAsiaTheme="minorEastAsia"/>
                <w:kern w:val="0"/>
                <w:sz w:val="20"/>
                <w:szCs w:val="20"/>
                <w:lang w:eastAsia="en-GB"/>
                <w14:ligatures w14:val="none"/>
              </w:rPr>
              <w:t> </w:t>
            </w:r>
          </w:p>
        </w:tc>
        <w:tc>
          <w:tcPr>
            <w:tcW w:w="1382" w:type="dxa"/>
            <w:gridSpan w:val="2"/>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1E543AED" w:rsidRDefault="005E683B" w14:paraId="3344F056" w14:textId="12D94039">
            <w:pPr>
              <w:spacing w:after="0" w:line="240" w:lineRule="auto"/>
              <w:textAlignment w:val="baseline"/>
              <w:rPr>
                <w:rFonts w:eastAsiaTheme="minorEastAsia"/>
                <w:kern w:val="0"/>
                <w:sz w:val="24"/>
                <w:szCs w:val="24"/>
                <w:lang w:eastAsia="en-GB"/>
                <w14:ligatures w14:val="none"/>
              </w:rPr>
            </w:pPr>
            <w:r w:rsidRPr="1E543AED">
              <w:rPr>
                <w:rFonts w:eastAsiaTheme="minorEastAsia"/>
                <w:kern w:val="0"/>
                <w:sz w:val="20"/>
                <w:szCs w:val="20"/>
                <w:lang w:eastAsia="en-GB"/>
                <w14:ligatures w14:val="none"/>
              </w:rPr>
              <w:t> </w:t>
            </w:r>
            <w:r w:rsidRPr="1E543AED" w:rsidR="72FD8F19">
              <w:rPr>
                <w:rFonts w:eastAsiaTheme="minorEastAsia"/>
                <w:kern w:val="0"/>
                <w:sz w:val="20"/>
                <w:szCs w:val="20"/>
                <w:lang w:eastAsia="en-GB"/>
                <w14:ligatures w14:val="none"/>
              </w:rPr>
              <w:t>Bouldering</w:t>
            </w:r>
          </w:p>
        </w:tc>
        <w:tc>
          <w:tcPr>
            <w:tcW w:w="3821" w:type="dxa"/>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1E543AED" w:rsidRDefault="005E683B" w14:paraId="76C4D494" w14:textId="77777777">
            <w:pPr>
              <w:spacing w:after="0" w:line="240" w:lineRule="auto"/>
              <w:textAlignment w:val="baseline"/>
              <w:rPr>
                <w:rFonts w:eastAsiaTheme="minorEastAsia"/>
                <w:kern w:val="0"/>
                <w:sz w:val="24"/>
                <w:szCs w:val="24"/>
                <w:lang w:eastAsia="en-GB"/>
                <w14:ligatures w14:val="none"/>
              </w:rPr>
            </w:pPr>
            <w:r w:rsidRPr="1E543AED">
              <w:rPr>
                <w:rFonts w:eastAsiaTheme="minorEastAsia"/>
                <w:b/>
                <w:bCs/>
                <w:kern w:val="0"/>
                <w:sz w:val="20"/>
                <w:szCs w:val="20"/>
                <w:lang w:eastAsia="en-GB"/>
                <w14:ligatures w14:val="none"/>
              </w:rPr>
              <w:t>Document Ref:</w:t>
            </w:r>
            <w:r w:rsidRPr="1E543AED">
              <w:rPr>
                <w:rFonts w:eastAsiaTheme="minorEastAsia"/>
                <w:kern w:val="0"/>
                <w:sz w:val="20"/>
                <w:szCs w:val="20"/>
                <w:lang w:eastAsia="en-GB"/>
                <w14:ligatures w14:val="none"/>
              </w:rPr>
              <w:t> </w:t>
            </w:r>
          </w:p>
        </w:tc>
        <w:tc>
          <w:tcPr>
            <w:tcW w:w="751" w:type="dxa"/>
            <w:gridSpan w:val="2"/>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1E543AED" w:rsidRDefault="355812B7" w14:paraId="781C1A96" w14:textId="5DBF6ACE">
            <w:pPr>
              <w:spacing w:after="0" w:line="240" w:lineRule="auto"/>
              <w:textAlignment w:val="baseline"/>
              <w:rPr>
                <w:rFonts w:eastAsiaTheme="minorEastAsia"/>
                <w:kern w:val="0"/>
                <w:lang w:eastAsia="en-GB"/>
                <w14:ligatures w14:val="none"/>
              </w:rPr>
            </w:pPr>
            <w:r w:rsidRPr="1E543AED">
              <w:rPr>
                <w:rFonts w:eastAsiaTheme="minorEastAsia"/>
                <w:sz w:val="24"/>
                <w:szCs w:val="24"/>
                <w:lang w:eastAsia="en-GB"/>
              </w:rPr>
              <w:t xml:space="preserve"> </w:t>
            </w:r>
            <w:r w:rsidRPr="1E543AED">
              <w:rPr>
                <w:rFonts w:eastAsiaTheme="minorEastAsia"/>
                <w:lang w:eastAsia="en-GB"/>
              </w:rPr>
              <w:t>GW2009</w:t>
            </w:r>
          </w:p>
        </w:tc>
        <w:tc>
          <w:tcPr>
            <w:tcW w:w="1141" w:type="dxa"/>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1E543AED" w:rsidRDefault="005E683B" w14:paraId="6934F130" w14:textId="77777777">
            <w:pPr>
              <w:spacing w:after="0" w:line="240" w:lineRule="auto"/>
              <w:textAlignment w:val="baseline"/>
              <w:rPr>
                <w:rFonts w:eastAsiaTheme="minorEastAsia"/>
                <w:kern w:val="0"/>
                <w:sz w:val="24"/>
                <w:szCs w:val="24"/>
                <w:lang w:eastAsia="en-GB"/>
                <w14:ligatures w14:val="none"/>
              </w:rPr>
            </w:pPr>
            <w:r w:rsidRPr="1E543AED">
              <w:rPr>
                <w:rFonts w:eastAsiaTheme="minorEastAsia"/>
                <w:b/>
                <w:bCs/>
                <w:kern w:val="0"/>
                <w:sz w:val="20"/>
                <w:szCs w:val="20"/>
                <w:lang w:eastAsia="en-GB"/>
                <w14:ligatures w14:val="none"/>
              </w:rPr>
              <w:t>Revision </w:t>
            </w:r>
            <w:r w:rsidRPr="1E543AED">
              <w:rPr>
                <w:rFonts w:eastAsiaTheme="minorEastAsia"/>
                <w:kern w:val="0"/>
                <w:sz w:val="20"/>
                <w:szCs w:val="20"/>
                <w:lang w:eastAsia="en-GB"/>
                <w14:ligatures w14:val="none"/>
              </w:rPr>
              <w:t> </w:t>
            </w:r>
          </w:p>
        </w:tc>
        <w:tc>
          <w:tcPr>
            <w:tcW w:w="565" w:type="dxa"/>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1E543AED" w:rsidRDefault="005E683B" w14:paraId="2F15B2A7" w14:textId="4ADDDBD9">
            <w:pPr>
              <w:spacing w:after="0" w:line="240" w:lineRule="auto"/>
              <w:textAlignment w:val="baseline"/>
              <w:rPr>
                <w:rFonts w:eastAsiaTheme="minorEastAsia"/>
                <w:kern w:val="0"/>
                <w:sz w:val="24"/>
                <w:szCs w:val="24"/>
                <w:lang w:eastAsia="en-GB"/>
                <w14:ligatures w14:val="none"/>
              </w:rPr>
            </w:pPr>
            <w:r w:rsidRPr="1E543AED">
              <w:rPr>
                <w:rFonts w:eastAsiaTheme="minorEastAsia"/>
                <w:kern w:val="0"/>
                <w:sz w:val="20"/>
                <w:szCs w:val="20"/>
                <w:lang w:eastAsia="en-GB"/>
                <w14:ligatures w14:val="none"/>
              </w:rPr>
              <w:t> </w:t>
            </w:r>
          </w:p>
        </w:tc>
      </w:tr>
      <w:tr w:rsidRPr="005E683B" w:rsidR="005E683B" w:rsidTr="00F93EDA" w14:paraId="217488B6" w14:textId="77777777">
        <w:trPr>
          <w:trHeight w:val="283"/>
        </w:trPr>
        <w:tc>
          <w:tcPr>
            <w:tcW w:w="2426" w:type="dxa"/>
            <w:gridSpan w:val="2"/>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1E543AED" w:rsidRDefault="005E683B" w14:paraId="60002122" w14:textId="77777777">
            <w:pPr>
              <w:spacing w:after="0" w:line="240" w:lineRule="auto"/>
              <w:textAlignment w:val="baseline"/>
              <w:rPr>
                <w:rFonts w:eastAsiaTheme="minorEastAsia"/>
                <w:kern w:val="0"/>
                <w:sz w:val="24"/>
                <w:szCs w:val="24"/>
                <w:lang w:eastAsia="en-GB"/>
                <w14:ligatures w14:val="none"/>
              </w:rPr>
            </w:pPr>
            <w:r w:rsidRPr="1E543AED">
              <w:rPr>
                <w:rFonts w:eastAsiaTheme="minorEastAsia"/>
                <w:b/>
                <w:bCs/>
                <w:kern w:val="0"/>
                <w:sz w:val="20"/>
                <w:szCs w:val="20"/>
                <w:lang w:eastAsia="en-GB"/>
                <w14:ligatures w14:val="none"/>
              </w:rPr>
              <w:t>Document Owner</w:t>
            </w:r>
            <w:r w:rsidRPr="1E543AED">
              <w:rPr>
                <w:rFonts w:eastAsiaTheme="minorEastAsia"/>
                <w:kern w:val="0"/>
                <w:sz w:val="20"/>
                <w:szCs w:val="20"/>
                <w:lang w:eastAsia="en-GB"/>
                <w14:ligatures w14:val="none"/>
              </w:rPr>
              <w:t> </w:t>
            </w:r>
          </w:p>
        </w:tc>
        <w:tc>
          <w:tcPr>
            <w:tcW w:w="4778" w:type="dxa"/>
            <w:gridSpan w:val="2"/>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1E543AED" w:rsidRDefault="2902AA0E" w14:paraId="0003F471" w14:textId="2B95C0A5">
            <w:pPr>
              <w:spacing w:after="0" w:line="240" w:lineRule="auto"/>
              <w:textAlignment w:val="baseline"/>
              <w:rPr>
                <w:rFonts w:eastAsiaTheme="minorEastAsia"/>
                <w:kern w:val="0"/>
                <w:sz w:val="24"/>
                <w:szCs w:val="24"/>
                <w:lang w:eastAsia="en-GB"/>
                <w14:ligatures w14:val="none"/>
              </w:rPr>
            </w:pPr>
            <w:r w:rsidRPr="1E543AED">
              <w:rPr>
                <w:rFonts w:eastAsiaTheme="minorEastAsia"/>
                <w:sz w:val="24"/>
                <w:szCs w:val="24"/>
                <w:lang w:eastAsia="en-GB"/>
              </w:rPr>
              <w:t xml:space="preserve"> Niamh Shannon</w:t>
            </w:r>
          </w:p>
        </w:tc>
        <w:tc>
          <w:tcPr>
            <w:tcW w:w="751" w:type="dxa"/>
            <w:gridSpan w:val="2"/>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1E543AED" w:rsidRDefault="005E683B" w14:paraId="32C5336C" w14:textId="65B696E0">
            <w:pPr>
              <w:spacing w:after="0" w:line="240" w:lineRule="auto"/>
              <w:textAlignment w:val="baseline"/>
              <w:rPr>
                <w:rFonts w:eastAsiaTheme="minorEastAsia"/>
                <w:kern w:val="0"/>
                <w:sz w:val="24"/>
                <w:szCs w:val="24"/>
                <w:lang w:eastAsia="en-GB"/>
                <w14:ligatures w14:val="none"/>
              </w:rPr>
            </w:pPr>
            <w:r w:rsidRPr="1E543AED">
              <w:rPr>
                <w:rFonts w:eastAsiaTheme="minorEastAsia"/>
                <w:kern w:val="0"/>
                <w:sz w:val="20"/>
                <w:szCs w:val="20"/>
                <w:lang w:eastAsia="en-GB"/>
                <w14:ligatures w14:val="none"/>
              </w:rPr>
              <w:t xml:space="preserve">Issue Date: </w:t>
            </w:r>
            <w:r w:rsidRPr="1E543AED" w:rsidR="27A9C2C9">
              <w:rPr>
                <w:rFonts w:eastAsiaTheme="minorEastAsia"/>
                <w:kern w:val="0"/>
                <w:sz w:val="20"/>
                <w:szCs w:val="20"/>
                <w:lang w:eastAsia="en-GB"/>
                <w14:ligatures w14:val="none"/>
              </w:rPr>
              <w:t>22.02.24</w:t>
            </w:r>
          </w:p>
        </w:tc>
        <w:tc>
          <w:tcPr>
            <w:tcW w:w="1141" w:type="dxa"/>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1E543AED" w:rsidRDefault="005E683B" w14:paraId="52527BB2" w14:textId="77777777">
            <w:pPr>
              <w:spacing w:after="0" w:line="240" w:lineRule="auto"/>
              <w:textAlignment w:val="baseline"/>
              <w:rPr>
                <w:rFonts w:eastAsiaTheme="minorEastAsia"/>
                <w:kern w:val="0"/>
                <w:sz w:val="24"/>
                <w:szCs w:val="24"/>
                <w:lang w:eastAsia="en-GB"/>
                <w14:ligatures w14:val="none"/>
              </w:rPr>
            </w:pPr>
            <w:r w:rsidRPr="1E543AED">
              <w:rPr>
                <w:rFonts w:eastAsiaTheme="minorEastAsia"/>
                <w:b/>
                <w:bCs/>
                <w:kern w:val="0"/>
                <w:sz w:val="20"/>
                <w:szCs w:val="20"/>
                <w:lang w:eastAsia="en-GB"/>
                <w14:ligatures w14:val="none"/>
              </w:rPr>
              <w:t>Review</w:t>
            </w:r>
            <w:r w:rsidRPr="1E543AED">
              <w:rPr>
                <w:rFonts w:eastAsiaTheme="minorEastAsia"/>
                <w:kern w:val="0"/>
                <w:sz w:val="20"/>
                <w:szCs w:val="20"/>
                <w:lang w:eastAsia="en-GB"/>
                <w14:ligatures w14:val="none"/>
              </w:rPr>
              <w:t> </w:t>
            </w:r>
          </w:p>
        </w:tc>
        <w:tc>
          <w:tcPr>
            <w:tcW w:w="565" w:type="dxa"/>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1E543AED" w:rsidRDefault="2635139A" w14:paraId="41602B93" w14:textId="2B0399D4">
            <w:pPr>
              <w:spacing w:after="0" w:line="240" w:lineRule="auto"/>
              <w:textAlignment w:val="baseline"/>
              <w:rPr>
                <w:rFonts w:eastAsiaTheme="minorEastAsia"/>
                <w:kern w:val="0"/>
                <w:sz w:val="24"/>
                <w:szCs w:val="24"/>
                <w:lang w:eastAsia="en-GB"/>
                <w14:ligatures w14:val="none"/>
              </w:rPr>
            </w:pPr>
            <w:r w:rsidRPr="1E543AED">
              <w:rPr>
                <w:rFonts w:eastAsiaTheme="minorEastAsia"/>
                <w:sz w:val="24"/>
                <w:szCs w:val="24"/>
                <w:lang w:eastAsia="en-GB"/>
              </w:rPr>
              <w:t>Feb 25</w:t>
            </w:r>
          </w:p>
        </w:tc>
      </w:tr>
      <w:tr w:rsidRPr="005E683B" w:rsidR="005E683B" w:rsidTr="00F93EDA" w14:paraId="74C4BFC0" w14:textId="77777777">
        <w:trPr>
          <w:trHeight w:val="283"/>
        </w:trPr>
        <w:tc>
          <w:tcPr>
            <w:tcW w:w="2426" w:type="dxa"/>
            <w:gridSpan w:val="2"/>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005E683B" w:rsidRDefault="005E683B" w14:paraId="0EAD6D96" w14:textId="77777777">
            <w:pPr>
              <w:spacing w:after="0" w:line="240" w:lineRule="auto"/>
              <w:textAlignment w:val="baseline"/>
              <w:rPr>
                <w:rFonts w:ascii="Times New Roman" w:hAnsi="Times New Roman" w:eastAsia="Times New Roman" w:cs="Times New Roman"/>
                <w:kern w:val="0"/>
                <w:sz w:val="24"/>
                <w:szCs w:val="24"/>
                <w:lang w:eastAsia="en-GB"/>
                <w14:ligatures w14:val="none"/>
              </w:rPr>
            </w:pPr>
            <w:r w:rsidRPr="005E683B">
              <w:rPr>
                <w:rFonts w:ascii="Calibri" w:hAnsi="Calibri" w:eastAsia="Times New Roman" w:cs="Calibri"/>
                <w:kern w:val="0"/>
                <w:sz w:val="20"/>
                <w:szCs w:val="20"/>
                <w:lang w:eastAsia="en-GB"/>
                <w14:ligatures w14:val="none"/>
              </w:rPr>
              <w:t> </w:t>
            </w:r>
          </w:p>
        </w:tc>
        <w:tc>
          <w:tcPr>
            <w:tcW w:w="4778" w:type="dxa"/>
            <w:gridSpan w:val="2"/>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005E683B" w:rsidRDefault="005E683B" w14:paraId="2E51C133" w14:textId="2DFEBFDC">
            <w:pPr>
              <w:spacing w:after="0" w:line="240" w:lineRule="auto"/>
              <w:textAlignment w:val="baseline"/>
              <w:rPr>
                <w:rFonts w:ascii="Times New Roman" w:hAnsi="Times New Roman" w:eastAsia="Times New Roman" w:cs="Times New Roman"/>
                <w:kern w:val="0"/>
                <w:sz w:val="24"/>
                <w:szCs w:val="24"/>
                <w:lang w:eastAsia="en-GB"/>
                <w14:ligatures w14:val="none"/>
              </w:rPr>
            </w:pPr>
            <w:r w:rsidRPr="005E683B">
              <w:rPr>
                <w:rFonts w:ascii="Calibri" w:hAnsi="Calibri" w:eastAsia="Times New Roman" w:cs="Calibri"/>
                <w:kern w:val="0"/>
                <w:sz w:val="20"/>
                <w:szCs w:val="20"/>
                <w:lang w:eastAsia="en-GB"/>
                <w14:ligatures w14:val="none"/>
              </w:rPr>
              <w:t> </w:t>
            </w:r>
            <w:r w:rsidRPr="005E683B" w:rsidR="3774B20F">
              <w:rPr>
                <w:rFonts w:ascii="Calibri" w:hAnsi="Calibri" w:eastAsia="Times New Roman" w:cs="Calibri"/>
                <w:kern w:val="0"/>
                <w:sz w:val="20"/>
                <w:szCs w:val="20"/>
                <w:lang w:eastAsia="en-GB"/>
                <w14:ligatures w14:val="none"/>
              </w:rPr>
              <w:t>Niamh Shannon</w:t>
            </w:r>
          </w:p>
        </w:tc>
        <w:tc>
          <w:tcPr>
            <w:tcW w:w="751" w:type="dxa"/>
            <w:gridSpan w:val="2"/>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005E683B" w:rsidRDefault="005E683B" w14:paraId="116D93BA" w14:textId="00C0EBDE">
            <w:pPr>
              <w:spacing w:after="0" w:line="240" w:lineRule="auto"/>
              <w:textAlignment w:val="baseline"/>
              <w:rPr>
                <w:rFonts w:ascii="Times New Roman" w:hAnsi="Times New Roman" w:eastAsia="Times New Roman" w:cs="Times New Roman"/>
                <w:kern w:val="0"/>
                <w:sz w:val="24"/>
                <w:szCs w:val="24"/>
                <w:lang w:eastAsia="en-GB"/>
                <w14:ligatures w14:val="none"/>
              </w:rPr>
            </w:pPr>
            <w:r w:rsidRPr="005E683B">
              <w:rPr>
                <w:rFonts w:ascii="Calibri" w:hAnsi="Calibri" w:eastAsia="Times New Roman" w:cs="Calibri"/>
                <w:kern w:val="0"/>
                <w:sz w:val="20"/>
                <w:szCs w:val="20"/>
                <w:lang w:eastAsia="en-GB"/>
                <w14:ligatures w14:val="none"/>
              </w:rPr>
              <w:t> </w:t>
            </w:r>
            <w:r w:rsidRPr="005E683B" w:rsidR="0814F662">
              <w:rPr>
                <w:rFonts w:ascii="Calibri" w:hAnsi="Calibri" w:eastAsia="Times New Roman" w:cs="Calibri"/>
                <w:kern w:val="0"/>
                <w:sz w:val="20"/>
                <w:szCs w:val="20"/>
                <w:lang w:eastAsia="en-GB"/>
                <w14:ligatures w14:val="none"/>
              </w:rPr>
              <w:t>Review Date: 06.02.25</w:t>
            </w:r>
          </w:p>
        </w:tc>
        <w:tc>
          <w:tcPr>
            <w:tcW w:w="1141" w:type="dxa"/>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005E683B" w:rsidRDefault="005E683B" w14:paraId="33C90403" w14:textId="346E0EB2">
            <w:pPr>
              <w:spacing w:after="0" w:line="240" w:lineRule="auto"/>
              <w:textAlignment w:val="baseline"/>
              <w:rPr>
                <w:rFonts w:ascii="Times New Roman" w:hAnsi="Times New Roman" w:eastAsia="Times New Roman" w:cs="Times New Roman"/>
                <w:kern w:val="0"/>
                <w:sz w:val="24"/>
                <w:szCs w:val="24"/>
                <w:lang w:eastAsia="en-GB"/>
                <w14:ligatures w14:val="none"/>
              </w:rPr>
            </w:pPr>
            <w:r w:rsidRPr="005E683B">
              <w:rPr>
                <w:rFonts w:ascii="Calibri" w:hAnsi="Calibri" w:eastAsia="Times New Roman" w:cs="Calibri"/>
                <w:kern w:val="0"/>
                <w:sz w:val="20"/>
                <w:szCs w:val="20"/>
                <w:lang w:eastAsia="en-GB"/>
                <w14:ligatures w14:val="none"/>
              </w:rPr>
              <w:t> </w:t>
            </w:r>
            <w:r w:rsidRPr="005E683B" w:rsidR="1D0843CD">
              <w:rPr>
                <w:rFonts w:ascii="Calibri" w:hAnsi="Calibri" w:eastAsia="Times New Roman" w:cs="Calibri"/>
                <w:kern w:val="0"/>
                <w:sz w:val="20"/>
                <w:szCs w:val="20"/>
                <w:lang w:eastAsia="en-GB"/>
                <w14:ligatures w14:val="none"/>
              </w:rPr>
              <w:t>Review</w:t>
            </w:r>
          </w:p>
        </w:tc>
        <w:tc>
          <w:tcPr>
            <w:tcW w:w="565" w:type="dxa"/>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005E683B" w:rsidRDefault="005E683B" w14:paraId="41ABBED5" w14:textId="4287D387">
            <w:pPr>
              <w:spacing w:after="0" w:line="240" w:lineRule="auto"/>
              <w:textAlignment w:val="baseline"/>
              <w:rPr>
                <w:rFonts w:ascii="Times New Roman" w:hAnsi="Times New Roman" w:eastAsia="Times New Roman" w:cs="Times New Roman"/>
                <w:kern w:val="0"/>
                <w:sz w:val="24"/>
                <w:szCs w:val="24"/>
                <w:lang w:eastAsia="en-GB"/>
                <w14:ligatures w14:val="none"/>
              </w:rPr>
            </w:pPr>
            <w:r w:rsidRPr="005E683B">
              <w:rPr>
                <w:rFonts w:ascii="Calibri" w:hAnsi="Calibri" w:eastAsia="Times New Roman" w:cs="Calibri"/>
                <w:kern w:val="0"/>
                <w:sz w:val="20"/>
                <w:szCs w:val="20"/>
                <w:lang w:eastAsia="en-GB"/>
                <w14:ligatures w14:val="none"/>
              </w:rPr>
              <w:t> </w:t>
            </w:r>
            <w:r w:rsidRPr="005E683B" w:rsidR="7D53AC35">
              <w:rPr>
                <w:rFonts w:ascii="Calibri" w:hAnsi="Calibri" w:eastAsia="Times New Roman" w:cs="Calibri"/>
                <w:kern w:val="0"/>
                <w:sz w:val="20"/>
                <w:szCs w:val="20"/>
                <w:lang w:eastAsia="en-GB"/>
                <w14:ligatures w14:val="none"/>
              </w:rPr>
              <w:t>Feb 26</w:t>
            </w:r>
          </w:p>
        </w:tc>
      </w:tr>
      <w:tr w:rsidRPr="005E683B" w:rsidR="005E683B" w:rsidTr="00F93EDA" w14:paraId="237A6074" w14:textId="77777777">
        <w:trPr>
          <w:trHeight w:val="283"/>
        </w:trPr>
        <w:tc>
          <w:tcPr>
            <w:tcW w:w="2426" w:type="dxa"/>
            <w:gridSpan w:val="2"/>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005E683B" w:rsidRDefault="005E683B" w14:paraId="3AFD28CE" w14:textId="77777777">
            <w:pPr>
              <w:spacing w:after="0" w:line="240" w:lineRule="auto"/>
              <w:textAlignment w:val="baseline"/>
              <w:rPr>
                <w:rFonts w:ascii="Times New Roman" w:hAnsi="Times New Roman" w:eastAsia="Times New Roman" w:cs="Times New Roman"/>
                <w:kern w:val="0"/>
                <w:sz w:val="24"/>
                <w:szCs w:val="24"/>
                <w:lang w:eastAsia="en-GB"/>
                <w14:ligatures w14:val="none"/>
              </w:rPr>
            </w:pPr>
            <w:r w:rsidRPr="005E683B">
              <w:rPr>
                <w:rFonts w:ascii="Calibri" w:hAnsi="Calibri" w:eastAsia="Times New Roman" w:cs="Calibri"/>
                <w:kern w:val="0"/>
                <w:sz w:val="20"/>
                <w:szCs w:val="20"/>
                <w:lang w:eastAsia="en-GB"/>
                <w14:ligatures w14:val="none"/>
              </w:rPr>
              <w:t> </w:t>
            </w:r>
          </w:p>
        </w:tc>
        <w:tc>
          <w:tcPr>
            <w:tcW w:w="4778" w:type="dxa"/>
            <w:gridSpan w:val="2"/>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005E683B" w:rsidRDefault="005E683B" w14:paraId="1D132AA6" w14:textId="77777777">
            <w:pPr>
              <w:spacing w:after="0" w:line="240" w:lineRule="auto"/>
              <w:textAlignment w:val="baseline"/>
              <w:rPr>
                <w:rFonts w:ascii="Times New Roman" w:hAnsi="Times New Roman" w:eastAsia="Times New Roman" w:cs="Times New Roman"/>
                <w:kern w:val="0"/>
                <w:sz w:val="24"/>
                <w:szCs w:val="24"/>
                <w:lang w:eastAsia="en-GB"/>
                <w14:ligatures w14:val="none"/>
              </w:rPr>
            </w:pPr>
            <w:r w:rsidRPr="005E683B">
              <w:rPr>
                <w:rFonts w:ascii="Calibri" w:hAnsi="Calibri" w:eastAsia="Times New Roman" w:cs="Calibri"/>
                <w:kern w:val="0"/>
                <w:sz w:val="20"/>
                <w:szCs w:val="20"/>
                <w:lang w:eastAsia="en-GB"/>
                <w14:ligatures w14:val="none"/>
              </w:rPr>
              <w:t> </w:t>
            </w:r>
          </w:p>
        </w:tc>
        <w:tc>
          <w:tcPr>
            <w:tcW w:w="751" w:type="dxa"/>
            <w:gridSpan w:val="2"/>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005E683B" w:rsidRDefault="005E683B" w14:paraId="0357E48C" w14:textId="77777777">
            <w:pPr>
              <w:spacing w:after="0" w:line="240" w:lineRule="auto"/>
              <w:textAlignment w:val="baseline"/>
              <w:rPr>
                <w:rFonts w:ascii="Times New Roman" w:hAnsi="Times New Roman" w:eastAsia="Times New Roman" w:cs="Times New Roman"/>
                <w:kern w:val="0"/>
                <w:sz w:val="24"/>
                <w:szCs w:val="24"/>
                <w:lang w:eastAsia="en-GB"/>
                <w14:ligatures w14:val="none"/>
              </w:rPr>
            </w:pPr>
            <w:r w:rsidRPr="005E683B">
              <w:rPr>
                <w:rFonts w:ascii="Calibri" w:hAnsi="Calibri" w:eastAsia="Times New Roman" w:cs="Calibri"/>
                <w:kern w:val="0"/>
                <w:sz w:val="20"/>
                <w:szCs w:val="20"/>
                <w:lang w:eastAsia="en-GB"/>
                <w14:ligatures w14:val="none"/>
              </w:rPr>
              <w:t> </w:t>
            </w:r>
          </w:p>
        </w:tc>
        <w:tc>
          <w:tcPr>
            <w:tcW w:w="1141" w:type="dxa"/>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005E683B" w:rsidRDefault="005E683B" w14:paraId="5DE771D9" w14:textId="77777777">
            <w:pPr>
              <w:spacing w:after="0" w:line="240" w:lineRule="auto"/>
              <w:textAlignment w:val="baseline"/>
              <w:rPr>
                <w:rFonts w:ascii="Times New Roman" w:hAnsi="Times New Roman" w:eastAsia="Times New Roman" w:cs="Times New Roman"/>
                <w:kern w:val="0"/>
                <w:sz w:val="24"/>
                <w:szCs w:val="24"/>
                <w:lang w:eastAsia="en-GB"/>
                <w14:ligatures w14:val="none"/>
              </w:rPr>
            </w:pPr>
            <w:r w:rsidRPr="005E683B">
              <w:rPr>
                <w:rFonts w:ascii="Calibri" w:hAnsi="Calibri" w:eastAsia="Times New Roman" w:cs="Calibri"/>
                <w:kern w:val="0"/>
                <w:sz w:val="20"/>
                <w:szCs w:val="20"/>
                <w:lang w:eastAsia="en-GB"/>
                <w14:ligatures w14:val="none"/>
              </w:rPr>
              <w:t> </w:t>
            </w:r>
          </w:p>
        </w:tc>
        <w:tc>
          <w:tcPr>
            <w:tcW w:w="565" w:type="dxa"/>
            <w:tcBorders>
              <w:top w:val="single" w:color="auto" w:sz="6" w:space="0"/>
              <w:left w:val="single" w:color="auto" w:sz="6" w:space="0"/>
              <w:bottom w:val="single" w:color="auto" w:sz="6" w:space="0"/>
              <w:right w:val="single" w:color="auto" w:sz="6" w:space="0"/>
            </w:tcBorders>
            <w:shd w:val="clear" w:color="auto" w:fill="auto"/>
            <w:hideMark/>
          </w:tcPr>
          <w:p w:rsidRPr="005E683B" w:rsidR="005E683B" w:rsidP="005E683B" w:rsidRDefault="005E683B" w14:paraId="13078B5E" w14:textId="77777777">
            <w:pPr>
              <w:spacing w:after="0" w:line="240" w:lineRule="auto"/>
              <w:textAlignment w:val="baseline"/>
              <w:rPr>
                <w:rFonts w:ascii="Times New Roman" w:hAnsi="Times New Roman" w:eastAsia="Times New Roman" w:cs="Times New Roman"/>
                <w:kern w:val="0"/>
                <w:sz w:val="24"/>
                <w:szCs w:val="24"/>
                <w:lang w:eastAsia="en-GB"/>
                <w14:ligatures w14:val="none"/>
              </w:rPr>
            </w:pPr>
            <w:r w:rsidRPr="005E683B">
              <w:rPr>
                <w:rFonts w:ascii="Calibri" w:hAnsi="Calibri" w:eastAsia="Times New Roman" w:cs="Calibri"/>
                <w:kern w:val="0"/>
                <w:sz w:val="20"/>
                <w:szCs w:val="20"/>
                <w:lang w:eastAsia="en-GB"/>
                <w14:ligatures w14:val="none"/>
              </w:rPr>
              <w:t> </w:t>
            </w:r>
          </w:p>
        </w:tc>
      </w:tr>
    </w:tbl>
    <w:p w:rsidRPr="005E683B" w:rsidR="005E683B" w:rsidP="005E683B" w:rsidRDefault="005E683B" w14:paraId="28D30AAC" w14:textId="77777777">
      <w:pPr>
        <w:spacing w:after="0" w:line="240" w:lineRule="auto"/>
        <w:textAlignment w:val="baseline"/>
        <w:rPr>
          <w:rFonts w:ascii="Segoe UI" w:hAnsi="Segoe UI" w:eastAsia="Times New Roman" w:cs="Segoe UI"/>
          <w:kern w:val="0"/>
          <w:sz w:val="18"/>
          <w:szCs w:val="18"/>
          <w:lang w:eastAsia="en-GB"/>
          <w14:ligatures w14:val="none"/>
        </w:rPr>
      </w:pPr>
      <w:r w:rsidRPr="005E683B">
        <w:rPr>
          <w:rFonts w:ascii="Times New Roman" w:hAnsi="Times New Roman" w:eastAsia="Times New Roman" w:cs="Times New Roman"/>
          <w:kern w:val="0"/>
          <w:sz w:val="24"/>
          <w:szCs w:val="24"/>
          <w:lang w:eastAsia="en-GB"/>
          <w14:ligatures w14:val="none"/>
        </w:rPr>
        <w:t> </w:t>
      </w:r>
    </w:p>
    <w:p w:rsidR="00227092" w:rsidP="005E683B" w:rsidRDefault="00227092" w14:paraId="66E1CE2E" w14:textId="77777777">
      <w:pPr>
        <w:spacing w:after="0" w:line="240" w:lineRule="auto"/>
        <w:textAlignment w:val="baseline"/>
        <w:rPr>
          <w:rFonts w:ascii="Times New Roman" w:hAnsi="Times New Roman" w:eastAsia="Times New Roman" w:cs="Times New Roman"/>
          <w:kern w:val="0"/>
          <w:sz w:val="24"/>
          <w:szCs w:val="24"/>
          <w:lang w:eastAsia="en-GB"/>
          <w14:ligatures w14:val="none"/>
        </w:rPr>
      </w:pPr>
    </w:p>
    <w:p w:rsidR="00227092" w:rsidP="005E683B" w:rsidRDefault="00227092" w14:paraId="12B3DF6B" w14:textId="77777777">
      <w:pPr>
        <w:spacing w:after="0" w:line="240" w:lineRule="auto"/>
        <w:textAlignment w:val="baseline"/>
        <w:rPr>
          <w:rFonts w:ascii="Times New Roman" w:hAnsi="Times New Roman" w:eastAsia="Times New Roman" w:cs="Times New Roman"/>
          <w:kern w:val="0"/>
          <w:sz w:val="24"/>
          <w:szCs w:val="24"/>
          <w:lang w:eastAsia="en-GB"/>
          <w14:ligatures w14:val="none"/>
        </w:rPr>
      </w:pPr>
    </w:p>
    <w:p w:rsidR="00227092" w:rsidP="005E683B" w:rsidRDefault="00227092" w14:paraId="13C59137" w14:textId="77777777">
      <w:pPr>
        <w:spacing w:after="0" w:line="240" w:lineRule="auto"/>
        <w:textAlignment w:val="baseline"/>
        <w:rPr>
          <w:rFonts w:ascii="Times New Roman" w:hAnsi="Times New Roman" w:eastAsia="Times New Roman" w:cs="Times New Roman"/>
          <w:kern w:val="0"/>
          <w:sz w:val="24"/>
          <w:szCs w:val="24"/>
          <w:lang w:eastAsia="en-GB"/>
          <w14:ligatures w14:val="none"/>
        </w:rPr>
      </w:pPr>
    </w:p>
    <w:p w:rsidRPr="005E683B" w:rsidR="005E683B" w:rsidP="005E683B" w:rsidRDefault="005E683B" w14:paraId="434D3BBB" w14:textId="198EBBC1">
      <w:pPr>
        <w:spacing w:after="0" w:line="240" w:lineRule="auto"/>
        <w:textAlignment w:val="baseline"/>
        <w:rPr>
          <w:rFonts w:ascii="Segoe UI" w:hAnsi="Segoe UI" w:eastAsia="Times New Roman" w:cs="Segoe UI"/>
          <w:kern w:val="0"/>
          <w:sz w:val="18"/>
          <w:szCs w:val="18"/>
          <w:lang w:eastAsia="en-GB"/>
          <w14:ligatures w14:val="none"/>
        </w:rPr>
      </w:pPr>
      <w:r w:rsidRPr="005E683B">
        <w:rPr>
          <w:rFonts w:ascii="Times New Roman" w:hAnsi="Times New Roman" w:eastAsia="Times New Roman" w:cs="Times New Roman"/>
          <w:kern w:val="0"/>
          <w:sz w:val="24"/>
          <w:szCs w:val="24"/>
          <w:lang w:eastAsia="en-GB"/>
          <w14:ligatures w14:val="none"/>
        </w:rPr>
        <w:t> </w:t>
      </w:r>
      <w:r w:rsidRPr="005E683B">
        <w:rPr>
          <w:rFonts w:ascii="Calibri" w:hAnsi="Calibri" w:eastAsia="Times New Roman" w:cs="Calibri"/>
          <w:b/>
          <w:bCs/>
          <w:kern w:val="0"/>
          <w:sz w:val="24"/>
          <w:szCs w:val="24"/>
          <w:u w:val="single"/>
          <w:lang w:val="en-US" w:eastAsia="en-GB"/>
          <w14:ligatures w14:val="none"/>
        </w:rPr>
        <w:t>Risk vs Benefit Statement.</w:t>
      </w:r>
      <w:r w:rsidRPr="005E683B">
        <w:rPr>
          <w:rFonts w:ascii="Calibri" w:hAnsi="Calibri" w:eastAsia="Times New Roman" w:cs="Calibri"/>
          <w:kern w:val="0"/>
          <w:sz w:val="24"/>
          <w:szCs w:val="24"/>
          <w:lang w:val="en-US" w:eastAsia="en-GB"/>
          <w14:ligatures w14:val="none"/>
        </w:rPr>
        <w:t> </w:t>
      </w:r>
      <w:r w:rsidRPr="005E683B">
        <w:rPr>
          <w:rFonts w:ascii="Calibri" w:hAnsi="Calibri" w:eastAsia="Times New Roman" w:cs="Calibri"/>
          <w:kern w:val="0"/>
          <w:sz w:val="24"/>
          <w:szCs w:val="24"/>
          <w:lang w:eastAsia="en-GB"/>
          <w14:ligatures w14:val="none"/>
        </w:rPr>
        <w:t>  </w:t>
      </w:r>
    </w:p>
    <w:p w:rsidRPr="005E683B" w:rsidR="005E683B" w:rsidP="005E683B" w:rsidRDefault="005E683B" w14:paraId="04F94735" w14:textId="77777777">
      <w:pPr>
        <w:spacing w:after="0" w:line="240" w:lineRule="auto"/>
        <w:textAlignment w:val="baseline"/>
        <w:rPr>
          <w:rFonts w:ascii="Segoe UI" w:hAnsi="Segoe UI" w:eastAsia="Times New Roman" w:cs="Segoe UI"/>
          <w:kern w:val="0"/>
          <w:sz w:val="18"/>
          <w:szCs w:val="18"/>
          <w:lang w:eastAsia="en-GB"/>
          <w14:ligatures w14:val="none"/>
        </w:rPr>
      </w:pPr>
      <w:r w:rsidRPr="005E683B">
        <w:rPr>
          <w:rFonts w:ascii="Calibri" w:hAnsi="Calibri" w:eastAsia="Times New Roman" w:cs="Calibri"/>
          <w:kern w:val="0"/>
          <w:lang w:val="en-US" w:eastAsia="en-GB"/>
          <w14:ligatures w14:val="none"/>
        </w:rPr>
        <w:t xml:space="preserve">‘We believe in the positive aspects of undertaking challenges in a wide range of activities and </w:t>
      </w:r>
      <w:proofErr w:type="gramStart"/>
      <w:r w:rsidRPr="005E683B">
        <w:rPr>
          <w:rFonts w:ascii="Calibri" w:hAnsi="Calibri" w:eastAsia="Times New Roman" w:cs="Calibri"/>
          <w:kern w:val="0"/>
          <w:lang w:val="en-US" w:eastAsia="en-GB"/>
          <w14:ligatures w14:val="none"/>
        </w:rPr>
        <w:t>experiences in the</w:t>
      </w:r>
      <w:proofErr w:type="gramEnd"/>
      <w:r w:rsidRPr="005E683B">
        <w:rPr>
          <w:rFonts w:ascii="Calibri" w:hAnsi="Calibri" w:eastAsia="Times New Roman" w:cs="Calibri"/>
          <w:kern w:val="0"/>
          <w:lang w:val="en-US" w:eastAsia="en-GB"/>
          <w14:ligatures w14:val="none"/>
        </w:rPr>
        <w:t xml:space="preserve"> outdoors. </w:t>
      </w:r>
      <w:r w:rsidRPr="005E683B">
        <w:rPr>
          <w:rFonts w:ascii="Calibri" w:hAnsi="Calibri" w:eastAsia="Times New Roman" w:cs="Calibri"/>
          <w:kern w:val="0"/>
          <w:lang w:eastAsia="en-GB"/>
          <w14:ligatures w14:val="none"/>
        </w:rPr>
        <w:t>  </w:t>
      </w:r>
    </w:p>
    <w:p w:rsidRPr="005E683B" w:rsidR="005E683B" w:rsidP="005E683B" w:rsidRDefault="005E683B" w14:paraId="6A2D80A9" w14:textId="77777777">
      <w:pPr>
        <w:spacing w:after="0" w:line="240" w:lineRule="auto"/>
        <w:textAlignment w:val="baseline"/>
        <w:rPr>
          <w:rFonts w:ascii="Segoe UI" w:hAnsi="Segoe UI" w:eastAsia="Times New Roman" w:cs="Segoe UI"/>
          <w:kern w:val="0"/>
          <w:sz w:val="18"/>
          <w:szCs w:val="18"/>
          <w:lang w:eastAsia="en-GB"/>
          <w14:ligatures w14:val="none"/>
        </w:rPr>
      </w:pPr>
      <w:r w:rsidRPr="005E683B">
        <w:rPr>
          <w:rFonts w:ascii="Calibri" w:hAnsi="Calibri" w:eastAsia="Times New Roman" w:cs="Calibri"/>
          <w:kern w:val="0"/>
          <w:lang w:val="en-US" w:eastAsia="en-GB"/>
          <w14:ligatures w14:val="none"/>
        </w:rPr>
        <w:t xml:space="preserve">One of the key foundations of the Outdoor Learning approach is the intentional acceptance of both the benefits of undertaking </w:t>
      </w:r>
      <w:proofErr w:type="gramStart"/>
      <w:r w:rsidRPr="005E683B">
        <w:rPr>
          <w:rFonts w:ascii="Calibri" w:hAnsi="Calibri" w:eastAsia="Times New Roman" w:cs="Calibri"/>
          <w:kern w:val="0"/>
          <w:lang w:val="en-US" w:eastAsia="en-GB"/>
          <w14:ligatures w14:val="none"/>
        </w:rPr>
        <w:t>activities in the</w:t>
      </w:r>
      <w:proofErr w:type="gramEnd"/>
      <w:r w:rsidRPr="005E683B">
        <w:rPr>
          <w:rFonts w:ascii="Calibri" w:hAnsi="Calibri" w:eastAsia="Times New Roman" w:cs="Calibri"/>
          <w:kern w:val="0"/>
          <w:lang w:val="en-US" w:eastAsia="en-GB"/>
          <w14:ligatures w14:val="none"/>
        </w:rPr>
        <w:t xml:space="preserve"> outdoors and the potential risks of doing so. Challenges might be physical and/or psychological and may include real and/or perceived risk for the participants where real and often immediate consequences can lead to powerful and highly memorable learning experiences.’</w:t>
      </w:r>
      <w:r w:rsidRPr="005E683B">
        <w:rPr>
          <w:rFonts w:ascii="Calibri" w:hAnsi="Calibri" w:eastAsia="Times New Roman" w:cs="Calibri"/>
          <w:kern w:val="0"/>
          <w:sz w:val="32"/>
          <w:szCs w:val="32"/>
          <w:lang w:val="en-US" w:eastAsia="en-GB"/>
          <w14:ligatures w14:val="none"/>
        </w:rPr>
        <w:t xml:space="preserve"> </w:t>
      </w:r>
      <w:r w:rsidRPr="005E683B">
        <w:rPr>
          <w:rFonts w:ascii="Calibri" w:hAnsi="Calibri" w:eastAsia="Times New Roman" w:cs="Calibri"/>
          <w:kern w:val="0"/>
          <w:sz w:val="10"/>
          <w:szCs w:val="10"/>
          <w:vertAlign w:val="subscript"/>
          <w:lang w:val="en-US" w:eastAsia="en-GB"/>
          <w14:ligatures w14:val="none"/>
        </w:rPr>
        <w:t>(Institute of Outdoor Learning)</w:t>
      </w:r>
      <w:r w:rsidRPr="005E683B">
        <w:rPr>
          <w:rFonts w:ascii="Calibri" w:hAnsi="Calibri" w:eastAsia="Times New Roman" w:cs="Calibri"/>
          <w:kern w:val="0"/>
          <w:sz w:val="17"/>
          <w:szCs w:val="17"/>
          <w:lang w:val="en-US" w:eastAsia="en-GB"/>
          <w14:ligatures w14:val="none"/>
        </w:rPr>
        <w:t> </w:t>
      </w:r>
      <w:r w:rsidRPr="005E683B">
        <w:rPr>
          <w:rFonts w:ascii="Calibri" w:hAnsi="Calibri" w:eastAsia="Times New Roman" w:cs="Calibri"/>
          <w:kern w:val="0"/>
          <w:sz w:val="17"/>
          <w:szCs w:val="17"/>
          <w:lang w:eastAsia="en-GB"/>
          <w14:ligatures w14:val="none"/>
        </w:rPr>
        <w:t>  </w:t>
      </w:r>
    </w:p>
    <w:p w:rsidRPr="005E683B" w:rsidR="005E683B" w:rsidP="005E683B" w:rsidRDefault="005E683B" w14:paraId="6EADCD60" w14:textId="77777777">
      <w:pPr>
        <w:spacing w:after="0" w:line="240" w:lineRule="auto"/>
        <w:textAlignment w:val="baseline"/>
        <w:rPr>
          <w:rFonts w:ascii="Segoe UI" w:hAnsi="Segoe UI" w:eastAsia="Times New Roman" w:cs="Segoe UI"/>
          <w:kern w:val="0"/>
          <w:sz w:val="18"/>
          <w:szCs w:val="18"/>
          <w:lang w:eastAsia="en-GB"/>
          <w14:ligatures w14:val="none"/>
        </w:rPr>
      </w:pPr>
      <w:r w:rsidRPr="005E683B">
        <w:rPr>
          <w:rFonts w:ascii="Calibri" w:hAnsi="Calibri" w:eastAsia="Times New Roman" w:cs="Calibri"/>
          <w:kern w:val="0"/>
          <w:lang w:val="en-US" w:eastAsia="en-GB"/>
          <w14:ligatures w14:val="none"/>
        </w:rPr>
        <w:t> </w:t>
      </w:r>
      <w:r w:rsidRPr="005E683B">
        <w:rPr>
          <w:rFonts w:ascii="Calibri" w:hAnsi="Calibri" w:eastAsia="Times New Roman" w:cs="Calibri"/>
          <w:kern w:val="0"/>
          <w:lang w:eastAsia="en-GB"/>
          <w14:ligatures w14:val="none"/>
        </w:rPr>
        <w:t>  </w:t>
      </w:r>
    </w:p>
    <w:p w:rsidRPr="005E683B" w:rsidR="005E683B" w:rsidP="005E683B" w:rsidRDefault="005E683B" w14:paraId="1CACD0FE" w14:textId="77777777">
      <w:pPr>
        <w:spacing w:after="0" w:line="240" w:lineRule="auto"/>
        <w:textAlignment w:val="baseline"/>
        <w:rPr>
          <w:rFonts w:ascii="Segoe UI" w:hAnsi="Segoe UI" w:eastAsia="Times New Roman" w:cs="Segoe UI"/>
          <w:kern w:val="0"/>
          <w:sz w:val="18"/>
          <w:szCs w:val="18"/>
          <w:lang w:eastAsia="en-GB"/>
          <w14:ligatures w14:val="none"/>
        </w:rPr>
      </w:pPr>
      <w:r w:rsidRPr="005E683B">
        <w:rPr>
          <w:rFonts w:ascii="Calibri" w:hAnsi="Calibri" w:eastAsia="Times New Roman" w:cs="Calibri"/>
          <w:kern w:val="0"/>
          <w:lang w:val="en-US" w:eastAsia="en-GB"/>
          <w14:ligatures w14:val="none"/>
        </w:rPr>
        <w:t xml:space="preserve">At Pinkston Watersports we share the ethos of the IOL, we strongly believe that the range of activities we offer bring great benefits to all our clients and </w:t>
      </w:r>
      <w:proofErr w:type="gramStart"/>
      <w:r w:rsidRPr="005E683B">
        <w:rPr>
          <w:rFonts w:ascii="Calibri" w:hAnsi="Calibri" w:eastAsia="Times New Roman" w:cs="Calibri"/>
          <w:kern w:val="0"/>
          <w:lang w:val="en-US" w:eastAsia="en-GB"/>
          <w14:ligatures w14:val="none"/>
        </w:rPr>
        <w:t>users</w:t>
      </w:r>
      <w:proofErr w:type="gramEnd"/>
      <w:r w:rsidRPr="005E683B">
        <w:rPr>
          <w:rFonts w:ascii="Calibri" w:hAnsi="Calibri" w:eastAsia="Times New Roman" w:cs="Calibri"/>
          <w:kern w:val="0"/>
          <w:lang w:val="en-US" w:eastAsia="en-GB"/>
          <w14:ligatures w14:val="none"/>
        </w:rPr>
        <w:t xml:space="preserve"> allowing them the chance to build confidence, strength, independence, and social network, allowing them to </w:t>
      </w:r>
      <w:proofErr w:type="spellStart"/>
      <w:r w:rsidRPr="005E683B">
        <w:rPr>
          <w:rFonts w:ascii="Calibri" w:hAnsi="Calibri" w:eastAsia="Times New Roman" w:cs="Calibri"/>
          <w:kern w:val="0"/>
          <w:lang w:val="en-US" w:eastAsia="en-GB"/>
          <w14:ligatures w14:val="none"/>
        </w:rPr>
        <w:t>realise</w:t>
      </w:r>
      <w:proofErr w:type="spellEnd"/>
      <w:r w:rsidRPr="005E683B">
        <w:rPr>
          <w:rFonts w:ascii="Calibri" w:hAnsi="Calibri" w:eastAsia="Times New Roman" w:cs="Calibri"/>
          <w:kern w:val="0"/>
          <w:lang w:val="en-US" w:eastAsia="en-GB"/>
          <w14:ligatures w14:val="none"/>
        </w:rPr>
        <w:t xml:space="preserve"> their full potential.  </w:t>
      </w:r>
      <w:r w:rsidRPr="005E683B">
        <w:rPr>
          <w:rFonts w:ascii="Calibri" w:hAnsi="Calibri" w:eastAsia="Times New Roman" w:cs="Calibri"/>
          <w:kern w:val="0"/>
          <w:lang w:eastAsia="en-GB"/>
          <w14:ligatures w14:val="none"/>
        </w:rPr>
        <w:t>  </w:t>
      </w:r>
    </w:p>
    <w:p w:rsidRPr="005E683B" w:rsidR="005E683B" w:rsidP="005E683B" w:rsidRDefault="005E683B" w14:paraId="2CDA5027" w14:textId="77777777">
      <w:pPr>
        <w:spacing w:after="0" w:line="240" w:lineRule="auto"/>
        <w:textAlignment w:val="baseline"/>
        <w:rPr>
          <w:rFonts w:ascii="Segoe UI" w:hAnsi="Segoe UI" w:eastAsia="Times New Roman" w:cs="Segoe UI"/>
          <w:kern w:val="0"/>
          <w:sz w:val="18"/>
          <w:szCs w:val="18"/>
          <w:lang w:eastAsia="en-GB"/>
          <w14:ligatures w14:val="none"/>
        </w:rPr>
      </w:pPr>
      <w:r w:rsidRPr="005E683B">
        <w:rPr>
          <w:rFonts w:ascii="Calibri" w:hAnsi="Calibri" w:eastAsia="Times New Roman" w:cs="Calibri"/>
          <w:kern w:val="0"/>
          <w:lang w:val="en-US" w:eastAsia="en-GB"/>
          <w14:ligatures w14:val="none"/>
        </w:rPr>
        <w:t> </w:t>
      </w:r>
      <w:r w:rsidRPr="005E683B">
        <w:rPr>
          <w:rFonts w:ascii="Calibri" w:hAnsi="Calibri" w:eastAsia="Times New Roman" w:cs="Calibri"/>
          <w:kern w:val="0"/>
          <w:lang w:eastAsia="en-GB"/>
          <w14:ligatures w14:val="none"/>
        </w:rPr>
        <w:t>  </w:t>
      </w:r>
    </w:p>
    <w:p w:rsidRPr="005E683B" w:rsidR="005E683B" w:rsidP="005E683B" w:rsidRDefault="005E683B" w14:paraId="4E41C4A1" w14:textId="77777777">
      <w:pPr>
        <w:spacing w:after="0" w:line="240" w:lineRule="auto"/>
        <w:textAlignment w:val="baseline"/>
        <w:rPr>
          <w:rFonts w:ascii="Segoe UI" w:hAnsi="Segoe UI" w:eastAsia="Times New Roman" w:cs="Segoe UI"/>
          <w:kern w:val="0"/>
          <w:sz w:val="18"/>
          <w:szCs w:val="18"/>
          <w:lang w:eastAsia="en-GB"/>
          <w14:ligatures w14:val="none"/>
        </w:rPr>
      </w:pPr>
      <w:r w:rsidRPr="005E683B">
        <w:rPr>
          <w:rFonts w:ascii="Calibri" w:hAnsi="Calibri" w:eastAsia="Times New Roman" w:cs="Calibri"/>
          <w:b/>
          <w:bCs/>
          <w:kern w:val="0"/>
          <w:sz w:val="24"/>
          <w:szCs w:val="24"/>
          <w:u w:val="single"/>
          <w:lang w:val="en-US" w:eastAsia="en-GB"/>
          <w14:ligatures w14:val="none"/>
        </w:rPr>
        <w:t>Review period.</w:t>
      </w:r>
      <w:r w:rsidRPr="005E683B">
        <w:rPr>
          <w:rFonts w:ascii="Calibri" w:hAnsi="Calibri" w:eastAsia="Times New Roman" w:cs="Calibri"/>
          <w:kern w:val="0"/>
          <w:sz w:val="24"/>
          <w:szCs w:val="24"/>
          <w:lang w:val="en-US" w:eastAsia="en-GB"/>
          <w14:ligatures w14:val="none"/>
        </w:rPr>
        <w:t> </w:t>
      </w:r>
      <w:r w:rsidRPr="005E683B">
        <w:rPr>
          <w:rFonts w:ascii="Calibri" w:hAnsi="Calibri" w:eastAsia="Times New Roman" w:cs="Calibri"/>
          <w:kern w:val="0"/>
          <w:sz w:val="24"/>
          <w:szCs w:val="24"/>
          <w:lang w:eastAsia="en-GB"/>
          <w14:ligatures w14:val="none"/>
        </w:rPr>
        <w:t>  </w:t>
      </w:r>
    </w:p>
    <w:p w:rsidRPr="005E683B" w:rsidR="005E683B" w:rsidP="005E683B" w:rsidRDefault="005E683B" w14:paraId="4C2133DF" w14:textId="77777777">
      <w:pPr>
        <w:spacing w:after="0" w:line="240" w:lineRule="auto"/>
        <w:textAlignment w:val="baseline"/>
        <w:rPr>
          <w:rFonts w:ascii="Segoe UI" w:hAnsi="Segoe UI" w:eastAsia="Times New Roman" w:cs="Segoe UI"/>
          <w:kern w:val="0"/>
          <w:sz w:val="18"/>
          <w:szCs w:val="18"/>
          <w:lang w:eastAsia="en-GB"/>
          <w14:ligatures w14:val="none"/>
        </w:rPr>
      </w:pPr>
      <w:r w:rsidRPr="005E683B">
        <w:rPr>
          <w:rFonts w:ascii="Calibri" w:hAnsi="Calibri" w:eastAsia="Times New Roman" w:cs="Calibri"/>
          <w:kern w:val="0"/>
          <w:lang w:val="en-US" w:eastAsia="en-GB"/>
          <w14:ligatures w14:val="none"/>
        </w:rPr>
        <w:t>All documents to be reviewed annually by Pinkston Watersports Management Team. All those who require the risk assessment to carry out their work will also have an opportunity to input into the review process. </w:t>
      </w:r>
      <w:r w:rsidRPr="005E683B">
        <w:rPr>
          <w:rFonts w:ascii="Calibri" w:hAnsi="Calibri" w:eastAsia="Times New Roman" w:cs="Calibri"/>
          <w:kern w:val="0"/>
          <w:lang w:eastAsia="en-GB"/>
          <w14:ligatures w14:val="none"/>
        </w:rPr>
        <w:t>  </w:t>
      </w:r>
    </w:p>
    <w:p w:rsidR="005E683B" w:rsidRDefault="005E683B" w14:paraId="30F6A9F3" w14:textId="77777777"/>
    <w:p w:rsidR="005E683B" w:rsidRDefault="005E683B" w14:paraId="265859E1" w14:textId="77777777"/>
    <w:p w:rsidR="005E683B" w:rsidRDefault="005E683B" w14:paraId="2011142A" w14:textId="77777777"/>
    <w:p w:rsidR="005E683B" w:rsidRDefault="005E683B" w14:paraId="7B3D11F2" w14:textId="77777777"/>
    <w:p w:rsidR="005E683B" w:rsidRDefault="005E683B" w14:paraId="502484F6" w14:textId="77777777"/>
    <w:p w:rsidR="005E683B" w:rsidRDefault="005E683B" w14:paraId="3A70ED4F" w14:textId="77777777"/>
    <w:p w:rsidR="005E683B" w:rsidRDefault="005E683B" w14:paraId="2EA669CB" w14:textId="77777777"/>
    <w:p w:rsidR="005E683B" w:rsidP="005E683B" w:rsidRDefault="005E683B" w14:paraId="6265A837" w14:textId="77777777">
      <w:pPr>
        <w:spacing w:after="0" w:line="240" w:lineRule="auto"/>
        <w:textAlignment w:val="baseline"/>
        <w:rPr>
          <w:rFonts w:ascii="Arial" w:hAnsi="Arial" w:eastAsia="Times New Roman" w:cs="Arial"/>
          <w:b/>
          <w:bCs/>
          <w:color w:val="000000"/>
          <w:kern w:val="0"/>
          <w:sz w:val="24"/>
          <w:szCs w:val="24"/>
          <w:lang w:val="en-US" w:eastAsia="en-GB"/>
          <w14:ligatures w14:val="none"/>
        </w:rPr>
        <w:sectPr w:rsidR="005E683B">
          <w:headerReference w:type="default" r:id="rId11"/>
          <w:footerReference w:type="default" r:id="rId12"/>
          <w:pgSz w:w="11906" w:h="16838" w:orient="portrait"/>
          <w:pgMar w:top="1440" w:right="1440" w:bottom="1440" w:left="1440" w:header="708" w:footer="708" w:gutter="0"/>
          <w:cols w:space="708"/>
          <w:docGrid w:linePitch="360"/>
        </w:sectPr>
      </w:pPr>
    </w:p>
    <w:tbl>
      <w:tblPr>
        <w:tblW w:w="0" w:type="dxa"/>
        <w:tblInd w:w="90" w:type="dxa"/>
        <w:tblBorders>
          <w:top w:val="outset" w:color="auto" w:sz="6" w:space="0"/>
          <w:left w:val="outset" w:color="auto" w:sz="6" w:space="0"/>
          <w:bottom w:val="outset" w:color="auto" w:sz="6" w:space="0"/>
          <w:right w:val="outset" w:color="auto" w:sz="6" w:space="0"/>
        </w:tblBorders>
        <w:shd w:val="clear" w:color="auto" w:fill="FFFFFF"/>
        <w:tblCellMar>
          <w:left w:w="0" w:type="dxa"/>
          <w:right w:w="0" w:type="dxa"/>
        </w:tblCellMar>
        <w:tblLook w:val="04A0" w:firstRow="1" w:lastRow="0" w:firstColumn="1" w:lastColumn="0" w:noHBand="0" w:noVBand="1"/>
      </w:tblPr>
      <w:tblGrid>
        <w:gridCol w:w="1874"/>
        <w:gridCol w:w="1405"/>
        <w:gridCol w:w="1407"/>
        <w:gridCol w:w="5897"/>
        <w:gridCol w:w="3269"/>
      </w:tblGrid>
      <w:tr w:rsidRPr="005E683B" w:rsidR="003E6BA1" w:rsidTr="2747AE7A" w14:paraId="282F7D80" w14:textId="77777777">
        <w:trPr>
          <w:trHeight w:val="510"/>
        </w:trPr>
        <w:tc>
          <w:tcPr>
            <w:tcW w:w="18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B0B3B2"/>
            <w:tcMar/>
            <w:vAlign w:val="center"/>
            <w:hideMark/>
          </w:tcPr>
          <w:p w:rsidRPr="005E683B" w:rsidR="005E683B" w:rsidP="005E683B" w:rsidRDefault="00734613" w14:paraId="3B745688" w14:textId="4E633F25">
            <w:pPr>
              <w:spacing w:after="0" w:line="240" w:lineRule="auto"/>
              <w:jc w:val="center"/>
              <w:textAlignment w:val="baseline"/>
              <w:rPr>
                <w:rFonts w:ascii="Segoe UI" w:hAnsi="Segoe UI" w:eastAsia="Times New Roman" w:cs="Segoe UI"/>
                <w:b/>
                <w:bCs/>
                <w:color w:val="000000"/>
                <w:kern w:val="0"/>
                <w:sz w:val="18"/>
                <w:szCs w:val="18"/>
                <w:lang w:eastAsia="en-GB"/>
                <w14:ligatures w14:val="none"/>
              </w:rPr>
            </w:pPr>
            <w:r w:rsidRPr="00734613">
              <w:rPr>
                <w:rFonts w:ascii="Arial" w:hAnsi="Arial" w:eastAsia="Times New Roman" w:cs="Arial"/>
                <w:b/>
                <w:bCs/>
                <w:color w:val="000000"/>
                <w:kern w:val="0"/>
                <w:sz w:val="24"/>
                <w:szCs w:val="24"/>
                <w:lang w:val="en-US" w:eastAsia="en-GB"/>
                <w14:ligatures w14:val="none"/>
              </w:rPr>
              <w:lastRenderedPageBreak/>
              <w:t>Hazard</w:t>
            </w:r>
            <w:r w:rsidRPr="005E683B" w:rsidR="005E683B">
              <w:rPr>
                <w:rFonts w:ascii="Arial" w:hAnsi="Arial" w:eastAsia="Times New Roman" w:cs="Arial"/>
                <w:b/>
                <w:bCs/>
                <w:color w:val="000000"/>
                <w:kern w:val="0"/>
                <w:sz w:val="24"/>
                <w:szCs w:val="24"/>
                <w:lang w:val="en-US" w:eastAsia="en-GB"/>
                <w14:ligatures w14:val="none"/>
              </w:rPr>
              <w:t> </w:t>
            </w:r>
            <w:r w:rsidRPr="005E683B" w:rsidR="005E683B">
              <w:rPr>
                <w:rFonts w:ascii="Arial" w:hAnsi="Arial" w:eastAsia="Times New Roman" w:cs="Arial"/>
                <w:b/>
                <w:bCs/>
                <w:color w:val="000000"/>
                <w:kern w:val="0"/>
                <w:sz w:val="24"/>
                <w:szCs w:val="24"/>
                <w:lang w:eastAsia="en-GB"/>
                <w14:ligatures w14:val="none"/>
              </w:rPr>
              <w:t> </w:t>
            </w:r>
          </w:p>
        </w:tc>
        <w:tc>
          <w:tcPr>
            <w:tcW w:w="141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B0B3B2"/>
            <w:tcMar/>
            <w:vAlign w:val="center"/>
            <w:hideMark/>
          </w:tcPr>
          <w:p w:rsidRPr="005E683B" w:rsidR="005E683B" w:rsidP="005E683B" w:rsidRDefault="005E683B" w14:paraId="792865FD" w14:textId="77777777">
            <w:pPr>
              <w:spacing w:after="0" w:line="240" w:lineRule="auto"/>
              <w:jc w:val="center"/>
              <w:textAlignment w:val="baseline"/>
              <w:rPr>
                <w:rFonts w:ascii="Segoe UI" w:hAnsi="Segoe UI" w:eastAsia="Times New Roman" w:cs="Segoe UI"/>
                <w:color w:val="000000"/>
                <w:kern w:val="0"/>
                <w:sz w:val="18"/>
                <w:szCs w:val="18"/>
                <w:lang w:eastAsia="en-GB"/>
                <w14:ligatures w14:val="none"/>
              </w:rPr>
            </w:pPr>
            <w:r w:rsidRPr="005E683B">
              <w:rPr>
                <w:rFonts w:ascii="Arial" w:hAnsi="Arial" w:eastAsia="Times New Roman" w:cs="Arial"/>
                <w:b/>
                <w:bCs/>
                <w:color w:val="000000"/>
                <w:kern w:val="0"/>
                <w:sz w:val="24"/>
                <w:szCs w:val="24"/>
                <w:lang w:val="en-US" w:eastAsia="en-GB"/>
                <w14:ligatures w14:val="none"/>
              </w:rPr>
              <w:t>Possible injury </w:t>
            </w:r>
            <w:r w:rsidRPr="005E683B">
              <w:rPr>
                <w:rFonts w:ascii="Arial" w:hAnsi="Arial" w:eastAsia="Times New Roman" w:cs="Arial"/>
                <w:color w:val="000000"/>
                <w:kern w:val="0"/>
                <w:sz w:val="24"/>
                <w:szCs w:val="24"/>
                <w:lang w:val="en-US" w:eastAsia="en-GB"/>
                <w14:ligatures w14:val="none"/>
              </w:rPr>
              <w:t>  </w:t>
            </w:r>
            <w:r w:rsidRPr="005E683B">
              <w:rPr>
                <w:rFonts w:ascii="Arial" w:hAnsi="Arial" w:eastAsia="Times New Roman" w:cs="Arial"/>
                <w:color w:val="000000"/>
                <w:kern w:val="0"/>
                <w:sz w:val="24"/>
                <w:szCs w:val="24"/>
                <w:lang w:eastAsia="en-GB"/>
                <w14:ligatures w14:val="none"/>
              </w:rPr>
              <w:t> </w:t>
            </w:r>
          </w:p>
        </w:tc>
        <w:tc>
          <w:tcPr>
            <w:tcW w:w="141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B0B3B2"/>
            <w:tcMar/>
            <w:vAlign w:val="center"/>
            <w:hideMark/>
          </w:tcPr>
          <w:p w:rsidRPr="005E683B" w:rsidR="005E683B" w:rsidP="005E683B" w:rsidRDefault="005E683B" w14:paraId="1DDD8696" w14:textId="77777777">
            <w:pPr>
              <w:spacing w:after="0" w:line="240" w:lineRule="auto"/>
              <w:jc w:val="center"/>
              <w:textAlignment w:val="baseline"/>
              <w:rPr>
                <w:rFonts w:ascii="Segoe UI" w:hAnsi="Segoe UI" w:eastAsia="Times New Roman" w:cs="Segoe UI"/>
                <w:color w:val="000000"/>
                <w:kern w:val="0"/>
                <w:sz w:val="18"/>
                <w:szCs w:val="18"/>
                <w:lang w:eastAsia="en-GB"/>
                <w14:ligatures w14:val="none"/>
              </w:rPr>
            </w:pPr>
            <w:r w:rsidRPr="005E683B">
              <w:rPr>
                <w:rFonts w:ascii="Arial" w:hAnsi="Arial" w:eastAsia="Times New Roman" w:cs="Arial"/>
                <w:b/>
                <w:bCs/>
                <w:color w:val="000000"/>
                <w:kern w:val="0"/>
                <w:sz w:val="24"/>
                <w:szCs w:val="24"/>
                <w:lang w:val="en-US" w:eastAsia="en-GB"/>
                <w14:ligatures w14:val="none"/>
              </w:rPr>
              <w:t>Who might be harmed?</w:t>
            </w:r>
            <w:r w:rsidRPr="005E683B">
              <w:rPr>
                <w:rFonts w:ascii="Arial" w:hAnsi="Arial" w:eastAsia="Times New Roman" w:cs="Arial"/>
                <w:color w:val="000000"/>
                <w:kern w:val="0"/>
                <w:sz w:val="24"/>
                <w:szCs w:val="24"/>
                <w:lang w:val="en-US" w:eastAsia="en-GB"/>
                <w14:ligatures w14:val="none"/>
              </w:rPr>
              <w:t>  </w:t>
            </w:r>
            <w:r w:rsidRPr="005E683B">
              <w:rPr>
                <w:rFonts w:ascii="Arial" w:hAnsi="Arial" w:eastAsia="Times New Roman" w:cs="Arial"/>
                <w:color w:val="000000"/>
                <w:kern w:val="0"/>
                <w:sz w:val="24"/>
                <w:szCs w:val="24"/>
                <w:lang w:eastAsia="en-GB"/>
                <w14:ligatures w14:val="none"/>
              </w:rPr>
              <w:t> </w:t>
            </w:r>
          </w:p>
        </w:tc>
        <w:tc>
          <w:tcPr>
            <w:tcW w:w="594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B0B3B2"/>
            <w:tcMar/>
            <w:vAlign w:val="center"/>
            <w:hideMark/>
          </w:tcPr>
          <w:p w:rsidRPr="005E683B" w:rsidR="005E683B" w:rsidP="005E683B" w:rsidRDefault="005E683B" w14:paraId="5680DCB7" w14:textId="77777777">
            <w:pPr>
              <w:spacing w:after="0" w:line="240" w:lineRule="auto"/>
              <w:jc w:val="center"/>
              <w:textAlignment w:val="baseline"/>
              <w:rPr>
                <w:rFonts w:ascii="Segoe UI" w:hAnsi="Segoe UI" w:eastAsia="Times New Roman" w:cs="Segoe UI"/>
                <w:color w:val="000000"/>
                <w:kern w:val="0"/>
                <w:sz w:val="18"/>
                <w:szCs w:val="18"/>
                <w:lang w:eastAsia="en-GB"/>
                <w14:ligatures w14:val="none"/>
              </w:rPr>
            </w:pPr>
            <w:r w:rsidRPr="005E683B">
              <w:rPr>
                <w:rFonts w:ascii="Arial" w:hAnsi="Arial" w:eastAsia="Times New Roman" w:cs="Arial"/>
                <w:b/>
                <w:bCs/>
                <w:color w:val="000000"/>
                <w:kern w:val="0"/>
                <w:sz w:val="24"/>
                <w:szCs w:val="24"/>
                <w:lang w:val="en-US" w:eastAsia="en-GB"/>
                <w14:ligatures w14:val="none"/>
              </w:rPr>
              <w:t>How is the risk controlled?</w:t>
            </w:r>
            <w:r w:rsidRPr="005E683B">
              <w:rPr>
                <w:rFonts w:ascii="Arial" w:hAnsi="Arial" w:eastAsia="Times New Roman" w:cs="Arial"/>
                <w:color w:val="000000"/>
                <w:kern w:val="0"/>
                <w:sz w:val="24"/>
                <w:szCs w:val="24"/>
                <w:lang w:val="en-US" w:eastAsia="en-GB"/>
                <w14:ligatures w14:val="none"/>
              </w:rPr>
              <w:t>  </w:t>
            </w:r>
            <w:r w:rsidRPr="005E683B">
              <w:rPr>
                <w:rFonts w:ascii="Arial" w:hAnsi="Arial" w:eastAsia="Times New Roman" w:cs="Arial"/>
                <w:color w:val="000000"/>
                <w:kern w:val="0"/>
                <w:sz w:val="24"/>
                <w:szCs w:val="24"/>
                <w:lang w:eastAsia="en-GB"/>
                <w14:ligatures w14:val="none"/>
              </w:rPr>
              <w:t> </w:t>
            </w:r>
          </w:p>
        </w:tc>
        <w:tc>
          <w:tcPr>
            <w:tcW w:w="328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B0B3B2"/>
            <w:tcMar/>
            <w:vAlign w:val="center"/>
            <w:hideMark/>
          </w:tcPr>
          <w:p w:rsidRPr="005E683B" w:rsidR="005E683B" w:rsidP="005E683B" w:rsidRDefault="005E683B" w14:paraId="28A04979" w14:textId="77777777">
            <w:pPr>
              <w:spacing w:after="0" w:line="240" w:lineRule="auto"/>
              <w:jc w:val="center"/>
              <w:textAlignment w:val="baseline"/>
              <w:rPr>
                <w:rFonts w:ascii="Segoe UI" w:hAnsi="Segoe UI" w:eastAsia="Times New Roman" w:cs="Segoe UI"/>
                <w:color w:val="000000"/>
                <w:kern w:val="0"/>
                <w:sz w:val="18"/>
                <w:szCs w:val="18"/>
                <w:lang w:eastAsia="en-GB"/>
                <w14:ligatures w14:val="none"/>
              </w:rPr>
            </w:pPr>
            <w:r w:rsidRPr="005E683B">
              <w:rPr>
                <w:rFonts w:ascii="Arial" w:hAnsi="Arial" w:eastAsia="Times New Roman" w:cs="Arial"/>
                <w:b/>
                <w:bCs/>
                <w:color w:val="000000"/>
                <w:kern w:val="0"/>
                <w:sz w:val="24"/>
                <w:szCs w:val="24"/>
                <w:lang w:val="en-US" w:eastAsia="en-GB"/>
                <w14:ligatures w14:val="none"/>
              </w:rPr>
              <w:t>Remedial Action</w:t>
            </w:r>
            <w:r w:rsidRPr="005E683B">
              <w:rPr>
                <w:rFonts w:ascii="Arial" w:hAnsi="Arial" w:eastAsia="Times New Roman" w:cs="Arial"/>
                <w:color w:val="000000"/>
                <w:kern w:val="0"/>
                <w:sz w:val="24"/>
                <w:szCs w:val="24"/>
                <w:lang w:val="en-US" w:eastAsia="en-GB"/>
                <w14:ligatures w14:val="none"/>
              </w:rPr>
              <w:t>  </w:t>
            </w:r>
            <w:r w:rsidRPr="005E683B">
              <w:rPr>
                <w:rFonts w:ascii="Arial" w:hAnsi="Arial" w:eastAsia="Times New Roman" w:cs="Arial"/>
                <w:color w:val="000000"/>
                <w:kern w:val="0"/>
                <w:sz w:val="24"/>
                <w:szCs w:val="24"/>
                <w:lang w:eastAsia="en-GB"/>
                <w14:ligatures w14:val="none"/>
              </w:rPr>
              <w:t> </w:t>
            </w:r>
          </w:p>
        </w:tc>
      </w:tr>
      <w:tr w:rsidRPr="005E683B" w:rsidR="003E6BA1" w:rsidTr="2747AE7A" w14:paraId="03875560" w14:textId="77777777">
        <w:trPr>
          <w:trHeight w:val="2145"/>
        </w:trPr>
        <w:tc>
          <w:tcPr>
            <w:tcW w:w="1875"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005E683B" w:rsidP="005E683B" w:rsidRDefault="005E683B" w14:paraId="59F590F7" w14:textId="77777777">
            <w:pPr>
              <w:spacing w:after="0" w:line="240" w:lineRule="auto"/>
              <w:textAlignment w:val="baseline"/>
              <w:rPr>
                <w:rFonts w:ascii="Calibri" w:hAnsi="Calibri" w:eastAsia="Times New Roman" w:cs="Calibri"/>
                <w:color w:val="000000"/>
                <w:kern w:val="0"/>
                <w:sz w:val="20"/>
                <w:szCs w:val="20"/>
                <w:lang w:eastAsia="en-GB"/>
                <w14:ligatures w14:val="none"/>
              </w:rPr>
            </w:pPr>
            <w:r w:rsidRPr="005E683B">
              <w:rPr>
                <w:rFonts w:ascii="Calibri" w:hAnsi="Calibri" w:eastAsia="Times New Roman" w:cs="Calibri"/>
                <w:color w:val="000000"/>
                <w:kern w:val="0"/>
                <w:sz w:val="20"/>
                <w:szCs w:val="20"/>
                <w:lang w:eastAsia="en-GB"/>
                <w14:ligatures w14:val="none"/>
              </w:rPr>
              <w:t> </w:t>
            </w:r>
          </w:p>
          <w:p w:rsidR="00816603" w:rsidP="65E6B302" w:rsidRDefault="00D64EAF" w14:paraId="4322E992" w14:textId="698E195B">
            <w:pPr>
              <w:rPr>
                <w:rFonts w:ascii="Calibri" w:hAnsi="Calibri" w:eastAsia="Times New Roman" w:cs="Calibri"/>
                <w:color w:val="000000"/>
                <w:kern w:val="0"/>
                <w:sz w:val="20"/>
                <w:szCs w:val="20"/>
                <w:lang w:eastAsia="en-GB"/>
                <w14:ligatures w14:val="none"/>
              </w:rPr>
            </w:pPr>
            <w:r w:rsidRPr="65E6B302">
              <w:rPr>
                <w:rFonts w:ascii="Calibri" w:hAnsi="Calibri" w:eastAsia="Times New Roman" w:cs="Calibri"/>
                <w:color w:val="000000"/>
                <w:kern w:val="0"/>
                <w:sz w:val="20"/>
                <w:szCs w:val="20"/>
                <w:lang w:eastAsia="en-GB"/>
                <w14:ligatures w14:val="none"/>
              </w:rPr>
              <w:t xml:space="preserve">Falling off the wall </w:t>
            </w:r>
          </w:p>
          <w:p w:rsidRPr="005E683B" w:rsidR="00816603" w:rsidP="00816603" w:rsidRDefault="00816603" w14:paraId="40EE6979" w14:textId="77777777">
            <w:pPr>
              <w:rPr>
                <w:rFonts w:ascii="Segoe UI" w:hAnsi="Segoe UI" w:eastAsia="Times New Roman" w:cs="Segoe UI"/>
                <w:sz w:val="18"/>
                <w:szCs w:val="18"/>
                <w:lang w:eastAsia="en-GB"/>
              </w:rPr>
            </w:pPr>
          </w:p>
        </w:tc>
        <w:tc>
          <w:tcPr>
            <w:tcW w:w="1410"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Pr="005E683B" w:rsidR="005E683B" w:rsidP="005E683B" w:rsidRDefault="00D64EAF" w14:paraId="155115DC" w14:textId="16A730E3">
            <w:pPr>
              <w:spacing w:after="0" w:line="240" w:lineRule="auto"/>
              <w:textAlignment w:val="baseline"/>
              <w:rPr>
                <w:rFonts w:ascii="Segoe UI" w:hAnsi="Segoe UI" w:eastAsia="Times New Roman" w:cs="Segoe UI"/>
                <w:kern w:val="0"/>
                <w:sz w:val="18"/>
                <w:szCs w:val="18"/>
                <w:lang w:eastAsia="en-GB"/>
                <w14:ligatures w14:val="none"/>
              </w:rPr>
            </w:pPr>
            <w:r>
              <w:rPr>
                <w:rFonts w:ascii="Calibri" w:hAnsi="Calibri" w:eastAsia="Times New Roman" w:cs="Calibri"/>
                <w:kern w:val="0"/>
                <w:sz w:val="20"/>
                <w:szCs w:val="20"/>
                <w:lang w:eastAsia="en-GB"/>
                <w14:ligatures w14:val="none"/>
              </w:rPr>
              <w:t xml:space="preserve">MSK - </w:t>
            </w:r>
            <w:r w:rsidR="00816603">
              <w:rPr>
                <w:rFonts w:ascii="Calibri" w:hAnsi="Calibri" w:eastAsia="Times New Roman" w:cs="Calibri"/>
                <w:kern w:val="0"/>
                <w:sz w:val="20"/>
                <w:szCs w:val="20"/>
                <w:lang w:eastAsia="en-GB"/>
                <w14:ligatures w14:val="none"/>
              </w:rPr>
              <w:t xml:space="preserve">Sprains/ strains/ breaks </w:t>
            </w:r>
          </w:p>
        </w:tc>
        <w:tc>
          <w:tcPr>
            <w:tcW w:w="1410"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Pr="005E683B" w:rsidR="005E683B" w:rsidP="005E683B" w:rsidRDefault="005E683B" w14:paraId="62C056A9" w14:textId="1D9B4A9F">
            <w:pPr>
              <w:spacing w:after="0" w:line="240" w:lineRule="auto"/>
              <w:textAlignment w:val="baseline"/>
              <w:rPr>
                <w:rFonts w:ascii="Segoe UI" w:hAnsi="Segoe UI" w:eastAsia="Times New Roman" w:cs="Segoe UI"/>
                <w:color w:val="000000"/>
                <w:kern w:val="0"/>
                <w:sz w:val="18"/>
                <w:szCs w:val="18"/>
                <w:lang w:eastAsia="en-GB"/>
                <w14:ligatures w14:val="none"/>
              </w:rPr>
            </w:pPr>
            <w:r w:rsidRPr="005E683B">
              <w:rPr>
                <w:rFonts w:ascii="Calibri" w:hAnsi="Calibri" w:eastAsia="Times New Roman" w:cs="Calibri"/>
                <w:color w:val="000000"/>
                <w:kern w:val="0"/>
                <w:sz w:val="20"/>
                <w:szCs w:val="20"/>
                <w:lang w:eastAsia="en-GB"/>
                <w14:ligatures w14:val="none"/>
              </w:rPr>
              <w:t> </w:t>
            </w:r>
            <w:r w:rsidR="00816603">
              <w:rPr>
                <w:rFonts w:ascii="Calibri" w:hAnsi="Calibri" w:eastAsia="Times New Roman" w:cs="Calibri"/>
                <w:color w:val="000000"/>
                <w:kern w:val="0"/>
                <w:sz w:val="20"/>
                <w:szCs w:val="20"/>
                <w:lang w:eastAsia="en-GB"/>
                <w14:ligatures w14:val="none"/>
              </w:rPr>
              <w:t xml:space="preserve">Session participants and instructors </w:t>
            </w:r>
          </w:p>
        </w:tc>
        <w:tc>
          <w:tcPr>
            <w:tcW w:w="5940"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005E683B" w:rsidP="005D2D72" w:rsidRDefault="00D64EAF" w14:paraId="16966E4F" w14:textId="4276869A">
            <w:pPr>
              <w:pStyle w:val="ListParagraph"/>
              <w:numPr>
                <w:ilvl w:val="0"/>
                <w:numId w:val="1"/>
              </w:numPr>
              <w:spacing w:after="0" w:line="240" w:lineRule="auto"/>
              <w:textAlignment w:val="baseline"/>
              <w:rPr>
                <w:rFonts w:ascii="Calibri" w:hAnsi="Calibri" w:eastAsia="Times New Roman" w:cs="Calibri"/>
                <w:color w:val="000000"/>
                <w:kern w:val="0"/>
                <w:sz w:val="20"/>
                <w:szCs w:val="20"/>
                <w:lang w:eastAsia="en-GB"/>
                <w14:ligatures w14:val="none"/>
              </w:rPr>
            </w:pPr>
            <w:r>
              <w:rPr>
                <w:rFonts w:ascii="Calibri" w:hAnsi="Calibri" w:eastAsia="Times New Roman" w:cs="Calibri"/>
                <w:color w:val="000000"/>
                <w:kern w:val="0"/>
                <w:sz w:val="20"/>
                <w:szCs w:val="20"/>
                <w:lang w:eastAsia="en-GB"/>
                <w14:ligatures w14:val="none"/>
              </w:rPr>
              <w:t>G</w:t>
            </w:r>
            <w:r w:rsidRPr="005D2D72" w:rsidR="005D2D72">
              <w:rPr>
                <w:rFonts w:ascii="Calibri" w:hAnsi="Calibri" w:eastAsia="Times New Roman" w:cs="Calibri"/>
                <w:color w:val="000000"/>
                <w:kern w:val="0"/>
                <w:sz w:val="20"/>
                <w:szCs w:val="20"/>
                <w:lang w:eastAsia="en-GB"/>
                <w14:ligatures w14:val="none"/>
              </w:rPr>
              <w:t xml:space="preserve">roup management </w:t>
            </w:r>
          </w:p>
          <w:p w:rsidRPr="005D2D72" w:rsidR="005D2D72" w:rsidP="65E6B302" w:rsidRDefault="00D64EAF" w14:paraId="6129ED55" w14:textId="514D312B">
            <w:pPr>
              <w:pStyle w:val="ListParagraph"/>
              <w:numPr>
                <w:ilvl w:val="0"/>
                <w:numId w:val="1"/>
              </w:numPr>
              <w:spacing w:after="0" w:line="240" w:lineRule="auto"/>
              <w:textAlignment w:val="baseline"/>
              <w:rPr>
                <w:rFonts w:ascii="Calibri" w:hAnsi="Calibri" w:eastAsia="Times New Roman" w:cs="Calibri"/>
                <w:color w:val="000000"/>
                <w:kern w:val="0"/>
                <w:sz w:val="20"/>
                <w:szCs w:val="20"/>
                <w:lang w:eastAsia="en-GB"/>
                <w14:ligatures w14:val="none"/>
              </w:rPr>
            </w:pPr>
            <w:r w:rsidRPr="65E6B302" w:rsidR="00D64EAF">
              <w:rPr>
                <w:rFonts w:ascii="Calibri" w:hAnsi="Calibri" w:eastAsia="Times New Roman" w:cs="Calibri"/>
                <w:color w:val="000000"/>
                <w:kern w:val="0"/>
                <w:sz w:val="20"/>
                <w:szCs w:val="20"/>
                <w:lang w:eastAsia="en-GB"/>
                <w14:ligatures w14:val="none"/>
              </w:rPr>
              <w:t xml:space="preserve">Clear </w:t>
            </w:r>
            <w:r w:rsidRPr="65E6B302" w:rsidR="00520EF5">
              <w:rPr>
                <w:rFonts w:ascii="Calibri" w:hAnsi="Calibri" w:eastAsia="Times New Roman" w:cs="Calibri"/>
                <w:color w:val="000000"/>
                <w:kern w:val="0"/>
                <w:sz w:val="20"/>
                <w:szCs w:val="20"/>
                <w:lang w:eastAsia="en-GB"/>
                <w14:ligatures w14:val="none"/>
              </w:rPr>
              <w:t xml:space="preserve">brief before starting to </w:t>
            </w:r>
            <w:r w:rsidRPr="65E6B302" w:rsidR="3883F58C">
              <w:rPr>
                <w:rFonts w:ascii="Calibri" w:hAnsi="Calibri" w:eastAsia="Times New Roman" w:cs="Calibri"/>
                <w:color w:val="000000"/>
                <w:kern w:val="0"/>
                <w:sz w:val="20"/>
                <w:szCs w:val="20"/>
                <w:lang w:eastAsia="en-GB"/>
                <w14:ligatures w14:val="none"/>
              </w:rPr>
              <w:t>climb:</w:t>
            </w:r>
            <w:r w:rsidRPr="65E6B302" w:rsidR="00D64EAF">
              <w:rPr>
                <w:rFonts w:ascii="Calibri" w:hAnsi="Calibri" w:eastAsia="Times New Roman" w:cs="Calibri"/>
                <w:color w:val="000000"/>
                <w:kern w:val="0"/>
                <w:sz w:val="20"/>
                <w:szCs w:val="20"/>
                <w:lang w:eastAsia="en-GB"/>
                <w14:ligatures w14:val="none"/>
              </w:rPr>
              <w:t xml:space="preserve"> bend knees when landing/climb down before jumping off/</w:t>
            </w:r>
            <w:r w:rsidRPr="65E6B302" w:rsidR="00D64EAF">
              <w:rPr>
                <w:rFonts w:ascii="Calibri" w:hAnsi="Calibri" w:eastAsia="Times New Roman" w:cs="Calibri"/>
                <w:color w:val="000000"/>
                <w:kern w:val="0"/>
                <w:sz w:val="20"/>
                <w:szCs w:val="20"/>
                <w:lang w:eastAsia="en-GB"/>
                <w14:ligatures w14:val="none"/>
              </w:rPr>
              <w:t xml:space="preserve">don’t</w:t>
            </w:r>
            <w:r w:rsidRPr="65E6B302" w:rsidR="00D64EAF">
              <w:rPr>
                <w:rFonts w:ascii="Calibri" w:hAnsi="Calibri" w:eastAsia="Times New Roman" w:cs="Calibri"/>
                <w:color w:val="000000"/>
                <w:kern w:val="0"/>
                <w:sz w:val="20"/>
                <w:szCs w:val="20"/>
                <w:lang w:eastAsia="en-GB"/>
                <w14:ligatures w14:val="none"/>
              </w:rPr>
              <w:t xml:space="preserve"> climb underneath anyone.</w:t>
            </w:r>
          </w:p>
          <w:p w:rsidRPr="005D2D72" w:rsidR="005D2D72" w:rsidP="65E6B302" w:rsidRDefault="00D64EAF" w14:paraId="0DEEE3AC" w14:textId="177802EF">
            <w:pPr>
              <w:pStyle w:val="ListParagraph"/>
              <w:numPr>
                <w:ilvl w:val="0"/>
                <w:numId w:val="1"/>
              </w:numPr>
              <w:spacing w:after="0" w:line="240" w:lineRule="auto"/>
              <w:textAlignment w:val="baseline"/>
              <w:rPr>
                <w:rFonts w:ascii="Calibri" w:hAnsi="Calibri" w:eastAsia="Times New Roman" w:cs="Calibri"/>
                <w:color w:val="000000"/>
                <w:kern w:val="0"/>
                <w:sz w:val="20"/>
                <w:szCs w:val="20"/>
                <w:lang w:eastAsia="en-GB"/>
                <w14:ligatures w14:val="none"/>
              </w:rPr>
            </w:pPr>
            <w:r w:rsidRPr="65E6B302" w:rsidR="13C59855">
              <w:rPr>
                <w:rFonts w:ascii="Calibri" w:hAnsi="Calibri" w:eastAsia="Times New Roman" w:cs="Calibri"/>
                <w:color w:val="000000"/>
                <w:kern w:val="0"/>
                <w:sz w:val="20"/>
                <w:szCs w:val="20"/>
                <w:lang w:eastAsia="en-GB"/>
                <w14:ligatures w14:val="none"/>
              </w:rPr>
              <w:t xml:space="preserve">Clear </w:t>
            </w:r>
            <w:r w:rsidRPr="65E6B302" w:rsidR="1C96F323">
              <w:rPr>
                <w:rFonts w:ascii="Calibri" w:hAnsi="Calibri" w:eastAsia="Times New Roman" w:cs="Calibri"/>
                <w:color w:val="000000"/>
                <w:kern w:val="0"/>
                <w:sz w:val="20"/>
                <w:szCs w:val="20"/>
                <w:lang w:eastAsia="en-GB"/>
                <w14:ligatures w14:val="none"/>
              </w:rPr>
              <w:t xml:space="preserve">brief – </w:t>
            </w:r>
            <w:r w:rsidRPr="65E6B302" w:rsidR="13C59855">
              <w:rPr>
                <w:rFonts w:ascii="Calibri" w:hAnsi="Calibri" w:eastAsia="Times New Roman" w:cs="Calibri"/>
                <w:color w:val="000000"/>
                <w:kern w:val="0"/>
                <w:sz w:val="20"/>
                <w:szCs w:val="20"/>
                <w:lang w:eastAsia="en-GB"/>
                <w14:ligatures w14:val="none"/>
              </w:rPr>
              <w:t xml:space="preserve">do</w:t>
            </w:r>
            <w:r w:rsidRPr="65E6B302" w:rsidR="00520EF5">
              <w:rPr>
                <w:rFonts w:ascii="Calibri" w:hAnsi="Calibri" w:eastAsia="Times New Roman" w:cs="Calibri"/>
                <w:color w:val="000000"/>
                <w:kern w:val="0"/>
                <w:sz w:val="20"/>
                <w:szCs w:val="20"/>
                <w:lang w:eastAsia="en-GB"/>
                <w14:ligatures w14:val="none"/>
              </w:rPr>
              <w:t xml:space="preserve"> </w:t>
            </w:r>
            <w:r w:rsidRPr="65E6B302" w:rsidR="1C96F323">
              <w:rPr>
                <w:rFonts w:ascii="Calibri" w:hAnsi="Calibri" w:eastAsia="Times New Roman" w:cs="Calibri"/>
                <w:color w:val="000000"/>
                <w:kern w:val="0"/>
                <w:sz w:val="20"/>
                <w:szCs w:val="20"/>
                <w:lang w:eastAsia="en-GB"/>
                <w14:ligatures w14:val="none"/>
              </w:rPr>
              <w:t xml:space="preserve">not top out (participants should not be traversing at the top of the wall) this must be </w:t>
            </w:r>
            <w:r w:rsidRPr="65E6B302" w:rsidR="1C96F323">
              <w:rPr>
                <w:rFonts w:ascii="Calibri" w:hAnsi="Calibri" w:eastAsia="Times New Roman" w:cs="Calibri"/>
                <w:color w:val="000000"/>
                <w:kern w:val="0"/>
                <w:sz w:val="20"/>
                <w:szCs w:val="20"/>
                <w:lang w:eastAsia="en-GB"/>
                <w14:ligatures w14:val="none"/>
              </w:rPr>
              <w:t xml:space="preserve">closely managed</w:t>
            </w:r>
            <w:r w:rsidRPr="65E6B302" w:rsidR="1C96F323">
              <w:rPr>
                <w:rFonts w:ascii="Calibri" w:hAnsi="Calibri" w:eastAsia="Times New Roman" w:cs="Calibri"/>
                <w:color w:val="000000"/>
                <w:kern w:val="0"/>
                <w:sz w:val="20"/>
                <w:szCs w:val="20"/>
                <w:lang w:eastAsia="en-GB"/>
                <w14:ligatures w14:val="none"/>
              </w:rPr>
              <w:t xml:space="preserve"> by staff. </w:t>
            </w:r>
          </w:p>
          <w:p w:rsidRPr="005E683B" w:rsidR="005D2D72" w:rsidP="005E683B" w:rsidRDefault="005D2D72" w14:paraId="07C98503" w14:textId="58D92824">
            <w:pPr>
              <w:spacing w:after="0" w:line="240" w:lineRule="auto"/>
              <w:ind w:left="165"/>
              <w:textAlignment w:val="baseline"/>
              <w:rPr>
                <w:rFonts w:ascii="Segoe UI" w:hAnsi="Segoe UI" w:eastAsia="Times New Roman" w:cs="Segoe UI"/>
                <w:color w:val="000000"/>
                <w:kern w:val="0"/>
                <w:sz w:val="18"/>
                <w:szCs w:val="18"/>
                <w:lang w:eastAsia="en-GB"/>
                <w14:ligatures w14:val="none"/>
              </w:rPr>
            </w:pPr>
          </w:p>
        </w:tc>
        <w:tc>
          <w:tcPr>
            <w:tcW w:w="3285"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005E683B" w:rsidP="003E6BA1" w:rsidRDefault="003E6BA1" w14:paraId="54AE1567" w14:textId="77777777">
            <w:pPr>
              <w:pStyle w:val="ListParagraph"/>
              <w:numPr>
                <w:ilvl w:val="0"/>
                <w:numId w:val="1"/>
              </w:numPr>
              <w:spacing w:after="0" w:line="240" w:lineRule="auto"/>
              <w:textAlignment w:val="baseline"/>
              <w:rPr>
                <w:rFonts w:ascii="Segoe UI" w:hAnsi="Segoe UI" w:eastAsia="Times New Roman" w:cs="Segoe UI"/>
                <w:color w:val="000000"/>
                <w:kern w:val="0"/>
                <w:sz w:val="18"/>
                <w:szCs w:val="18"/>
                <w:lang w:eastAsia="en-GB"/>
                <w14:ligatures w14:val="none"/>
              </w:rPr>
            </w:pPr>
            <w:r>
              <w:rPr>
                <w:rFonts w:ascii="Segoe UI" w:hAnsi="Segoe UI" w:eastAsia="Times New Roman" w:cs="Segoe UI"/>
                <w:color w:val="000000"/>
                <w:kern w:val="0"/>
                <w:sz w:val="18"/>
                <w:szCs w:val="18"/>
                <w:lang w:eastAsia="en-GB"/>
                <w14:ligatures w14:val="none"/>
              </w:rPr>
              <w:t xml:space="preserve">Apply first aid </w:t>
            </w:r>
          </w:p>
          <w:p w:rsidRPr="003E6BA1" w:rsidR="003E6BA1" w:rsidP="003E6BA1" w:rsidRDefault="003E6BA1" w14:paraId="590081FB" w14:textId="3C702A74">
            <w:pPr>
              <w:pStyle w:val="ListParagraph"/>
              <w:numPr>
                <w:ilvl w:val="0"/>
                <w:numId w:val="1"/>
              </w:numPr>
              <w:spacing w:after="0" w:line="240" w:lineRule="auto"/>
              <w:textAlignment w:val="baseline"/>
              <w:rPr>
                <w:rFonts w:ascii="Segoe UI" w:hAnsi="Segoe UI" w:eastAsia="Times New Roman" w:cs="Segoe UI"/>
                <w:color w:val="000000"/>
                <w:kern w:val="0"/>
                <w:sz w:val="18"/>
                <w:szCs w:val="18"/>
                <w:lang w:eastAsia="en-GB"/>
                <w14:ligatures w14:val="none"/>
              </w:rPr>
            </w:pPr>
            <w:r>
              <w:rPr>
                <w:rFonts w:ascii="Segoe UI" w:hAnsi="Segoe UI" w:eastAsia="Times New Roman" w:cs="Segoe UI"/>
                <w:color w:val="000000"/>
                <w:kern w:val="0"/>
                <w:sz w:val="18"/>
                <w:szCs w:val="18"/>
                <w:lang w:eastAsia="en-GB"/>
                <w14:ligatures w14:val="none"/>
              </w:rPr>
              <w:t xml:space="preserve">Contact management in Pinkston </w:t>
            </w:r>
          </w:p>
        </w:tc>
      </w:tr>
      <w:tr w:rsidRPr="005E683B" w:rsidR="003E6BA1" w:rsidTr="2747AE7A" w14:paraId="04C339B4" w14:textId="77777777">
        <w:trPr>
          <w:trHeight w:val="510"/>
        </w:trPr>
        <w:tc>
          <w:tcPr>
            <w:tcW w:w="1875"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Pr="005E683B" w:rsidR="005E683B" w:rsidP="005E683B" w:rsidRDefault="005E683B" w14:paraId="79E2F985" w14:textId="77777777">
            <w:pPr>
              <w:spacing w:after="0" w:line="240" w:lineRule="auto"/>
              <w:textAlignment w:val="baseline"/>
              <w:rPr>
                <w:rFonts w:ascii="Segoe UI" w:hAnsi="Segoe UI" w:eastAsia="Times New Roman" w:cs="Segoe UI"/>
                <w:color w:val="000000"/>
                <w:kern w:val="0"/>
                <w:sz w:val="18"/>
                <w:szCs w:val="18"/>
                <w:lang w:eastAsia="en-GB"/>
                <w14:ligatures w14:val="none"/>
              </w:rPr>
            </w:pPr>
            <w:r w:rsidRPr="005E683B">
              <w:rPr>
                <w:rFonts w:ascii="Calibri" w:hAnsi="Calibri" w:eastAsia="Times New Roman" w:cs="Calibri"/>
                <w:color w:val="000000"/>
                <w:kern w:val="0"/>
                <w:sz w:val="20"/>
                <w:szCs w:val="20"/>
                <w:lang w:eastAsia="en-GB"/>
                <w14:ligatures w14:val="none"/>
              </w:rPr>
              <w:t> </w:t>
            </w:r>
          </w:p>
          <w:p w:rsidRPr="005E683B" w:rsidR="005E683B" w:rsidP="005E683B" w:rsidRDefault="005E683B" w14:paraId="138B659F" w14:textId="77777777">
            <w:pPr>
              <w:spacing w:after="0" w:line="240" w:lineRule="auto"/>
              <w:textAlignment w:val="baseline"/>
              <w:rPr>
                <w:rFonts w:ascii="Segoe UI" w:hAnsi="Segoe UI" w:eastAsia="Times New Roman" w:cs="Segoe UI"/>
                <w:color w:val="000000"/>
                <w:kern w:val="0"/>
                <w:sz w:val="18"/>
                <w:szCs w:val="18"/>
                <w:lang w:eastAsia="en-GB"/>
                <w14:ligatures w14:val="none"/>
              </w:rPr>
            </w:pPr>
            <w:r w:rsidRPr="005E683B">
              <w:rPr>
                <w:rFonts w:ascii="Calibri" w:hAnsi="Calibri" w:eastAsia="Times New Roman" w:cs="Calibri"/>
                <w:color w:val="000000"/>
                <w:kern w:val="0"/>
                <w:sz w:val="20"/>
                <w:szCs w:val="20"/>
                <w:lang w:eastAsia="en-GB"/>
                <w14:ligatures w14:val="none"/>
              </w:rPr>
              <w:t> </w:t>
            </w:r>
          </w:p>
          <w:p w:rsidRPr="005E683B" w:rsidR="005E683B" w:rsidP="005E683B" w:rsidRDefault="005E683B" w14:paraId="65C63371" w14:textId="5D735AF2">
            <w:pPr>
              <w:spacing w:after="0" w:line="240" w:lineRule="auto"/>
              <w:textAlignment w:val="baseline"/>
              <w:rPr>
                <w:rFonts w:ascii="Segoe UI" w:hAnsi="Segoe UI" w:eastAsia="Times New Roman" w:cs="Segoe UI"/>
                <w:color w:val="000000"/>
                <w:kern w:val="0"/>
                <w:sz w:val="18"/>
                <w:szCs w:val="18"/>
                <w:lang w:eastAsia="en-GB"/>
                <w14:ligatures w14:val="none"/>
              </w:rPr>
            </w:pPr>
            <w:r w:rsidRPr="005E683B">
              <w:rPr>
                <w:rFonts w:ascii="Calibri" w:hAnsi="Calibri" w:eastAsia="Times New Roman" w:cs="Calibri"/>
                <w:color w:val="000000"/>
                <w:kern w:val="0"/>
                <w:sz w:val="20"/>
                <w:szCs w:val="20"/>
                <w:lang w:eastAsia="en-GB"/>
                <w14:ligatures w14:val="none"/>
              </w:rPr>
              <w:t> </w:t>
            </w:r>
            <w:r w:rsidR="00734613">
              <w:rPr>
                <w:rFonts w:ascii="Calibri" w:hAnsi="Calibri" w:eastAsia="Times New Roman" w:cs="Calibri"/>
                <w:color w:val="000000"/>
                <w:kern w:val="0"/>
                <w:sz w:val="20"/>
                <w:szCs w:val="20"/>
                <w:lang w:eastAsia="en-GB"/>
                <w14:ligatures w14:val="none"/>
              </w:rPr>
              <w:t>Landing zone contaminated (glass/paraphernalia)</w:t>
            </w:r>
          </w:p>
          <w:p w:rsidRPr="005E683B" w:rsidR="005E683B" w:rsidP="005E683B" w:rsidRDefault="005E683B" w14:paraId="7FB0561B" w14:textId="77777777">
            <w:pPr>
              <w:spacing w:after="0" w:line="240" w:lineRule="auto"/>
              <w:textAlignment w:val="baseline"/>
              <w:rPr>
                <w:rFonts w:ascii="Segoe UI" w:hAnsi="Segoe UI" w:eastAsia="Times New Roman" w:cs="Segoe UI"/>
                <w:color w:val="000000"/>
                <w:kern w:val="0"/>
                <w:sz w:val="18"/>
                <w:szCs w:val="18"/>
                <w:lang w:eastAsia="en-GB"/>
                <w14:ligatures w14:val="none"/>
              </w:rPr>
            </w:pPr>
            <w:r w:rsidRPr="005E683B">
              <w:rPr>
                <w:rFonts w:ascii="Calibri" w:hAnsi="Calibri" w:eastAsia="Times New Roman" w:cs="Calibri"/>
                <w:color w:val="000000"/>
                <w:kern w:val="0"/>
                <w:sz w:val="20"/>
                <w:szCs w:val="20"/>
                <w:lang w:eastAsia="en-GB"/>
                <w14:ligatures w14:val="none"/>
              </w:rPr>
              <w:t> </w:t>
            </w:r>
          </w:p>
          <w:p w:rsidRPr="005E683B" w:rsidR="005E683B" w:rsidP="005E683B" w:rsidRDefault="005E683B" w14:paraId="2AE444C4" w14:textId="77777777">
            <w:pPr>
              <w:spacing w:after="0" w:line="240" w:lineRule="auto"/>
              <w:textAlignment w:val="baseline"/>
              <w:rPr>
                <w:rFonts w:ascii="Segoe UI" w:hAnsi="Segoe UI" w:eastAsia="Times New Roman" w:cs="Segoe UI"/>
                <w:color w:val="000000"/>
                <w:kern w:val="0"/>
                <w:sz w:val="18"/>
                <w:szCs w:val="18"/>
                <w:lang w:eastAsia="en-GB"/>
                <w14:ligatures w14:val="none"/>
              </w:rPr>
            </w:pPr>
            <w:r w:rsidRPr="005E683B">
              <w:rPr>
                <w:rFonts w:ascii="Calibri" w:hAnsi="Calibri" w:eastAsia="Times New Roman" w:cs="Calibri"/>
                <w:color w:val="000000"/>
                <w:kern w:val="0"/>
                <w:sz w:val="20"/>
                <w:szCs w:val="20"/>
                <w:lang w:eastAsia="en-GB"/>
                <w14:ligatures w14:val="none"/>
              </w:rPr>
              <w:t> </w:t>
            </w:r>
          </w:p>
        </w:tc>
        <w:tc>
          <w:tcPr>
            <w:tcW w:w="1410"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Pr="005E683B" w:rsidR="005E683B" w:rsidP="005E683B" w:rsidRDefault="005E683B" w14:paraId="122EEFE4" w14:textId="09DCA458">
            <w:pPr>
              <w:spacing w:after="0" w:line="240" w:lineRule="auto"/>
              <w:textAlignment w:val="baseline"/>
              <w:rPr>
                <w:rFonts w:ascii="Segoe UI" w:hAnsi="Segoe UI" w:eastAsia="Times New Roman" w:cs="Segoe UI"/>
                <w:kern w:val="0"/>
                <w:sz w:val="18"/>
                <w:szCs w:val="18"/>
                <w:lang w:eastAsia="en-GB"/>
                <w14:ligatures w14:val="none"/>
              </w:rPr>
            </w:pPr>
            <w:r w:rsidRPr="005E683B">
              <w:rPr>
                <w:rFonts w:ascii="Calibri" w:hAnsi="Calibri" w:eastAsia="Times New Roman" w:cs="Calibri"/>
                <w:kern w:val="0"/>
                <w:sz w:val="20"/>
                <w:szCs w:val="20"/>
                <w:lang w:eastAsia="en-GB"/>
                <w14:ligatures w14:val="none"/>
              </w:rPr>
              <w:t> </w:t>
            </w:r>
            <w:r w:rsidR="00734613">
              <w:rPr>
                <w:rFonts w:ascii="Calibri" w:hAnsi="Calibri" w:eastAsia="Times New Roman" w:cs="Calibri"/>
                <w:kern w:val="0"/>
                <w:sz w:val="20"/>
                <w:szCs w:val="20"/>
                <w:lang w:eastAsia="en-GB"/>
                <w14:ligatures w14:val="none"/>
              </w:rPr>
              <w:t xml:space="preserve">Cuts </w:t>
            </w:r>
          </w:p>
        </w:tc>
        <w:tc>
          <w:tcPr>
            <w:tcW w:w="1410"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Pr="005E683B" w:rsidR="005E683B" w:rsidP="005E683B" w:rsidRDefault="005E683B" w14:paraId="2DB5CBC1" w14:textId="3176AA74">
            <w:pPr>
              <w:spacing w:after="0" w:line="240" w:lineRule="auto"/>
              <w:textAlignment w:val="baseline"/>
              <w:rPr>
                <w:rFonts w:ascii="Segoe UI" w:hAnsi="Segoe UI" w:eastAsia="Times New Roman" w:cs="Segoe UI"/>
                <w:color w:val="000000"/>
                <w:kern w:val="0"/>
                <w:sz w:val="18"/>
                <w:szCs w:val="18"/>
                <w:lang w:eastAsia="en-GB"/>
                <w14:ligatures w14:val="none"/>
              </w:rPr>
            </w:pPr>
            <w:r w:rsidRPr="005E683B">
              <w:rPr>
                <w:rFonts w:ascii="Calibri" w:hAnsi="Calibri" w:eastAsia="Times New Roman" w:cs="Calibri"/>
                <w:color w:val="000000"/>
                <w:kern w:val="0"/>
                <w:sz w:val="20"/>
                <w:szCs w:val="20"/>
                <w:lang w:eastAsia="en-GB"/>
                <w14:ligatures w14:val="none"/>
              </w:rPr>
              <w:t> </w:t>
            </w:r>
            <w:r w:rsidR="00734613">
              <w:rPr>
                <w:rFonts w:ascii="Calibri" w:hAnsi="Calibri" w:eastAsia="Times New Roman" w:cs="Calibri"/>
                <w:color w:val="000000"/>
                <w:kern w:val="0"/>
                <w:sz w:val="20"/>
                <w:szCs w:val="20"/>
                <w:lang w:eastAsia="en-GB"/>
                <w14:ligatures w14:val="none"/>
              </w:rPr>
              <w:t>Session participants and instructors</w:t>
            </w:r>
          </w:p>
        </w:tc>
        <w:tc>
          <w:tcPr>
            <w:tcW w:w="5940"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005E683B" w:rsidP="00734613" w:rsidRDefault="00734613" w14:paraId="2EA32519" w14:textId="77777777">
            <w:pPr>
              <w:pStyle w:val="ListParagraph"/>
              <w:numPr>
                <w:ilvl w:val="0"/>
                <w:numId w:val="2"/>
              </w:numPr>
              <w:spacing w:after="0" w:line="240" w:lineRule="auto"/>
              <w:textAlignment w:val="baseline"/>
              <w:rPr>
                <w:rFonts w:ascii="Segoe UI" w:hAnsi="Segoe UI" w:eastAsia="Times New Roman" w:cs="Segoe UI"/>
                <w:color w:val="000000"/>
                <w:kern w:val="0"/>
                <w:sz w:val="18"/>
                <w:szCs w:val="18"/>
                <w:lang w:eastAsia="en-GB"/>
                <w14:ligatures w14:val="none"/>
              </w:rPr>
            </w:pPr>
            <w:r>
              <w:rPr>
                <w:rFonts w:ascii="Segoe UI" w:hAnsi="Segoe UI" w:eastAsia="Times New Roman" w:cs="Segoe UI"/>
                <w:color w:val="000000"/>
                <w:kern w:val="0"/>
                <w:sz w:val="18"/>
                <w:szCs w:val="18"/>
                <w:lang w:eastAsia="en-GB"/>
                <w14:ligatures w14:val="none"/>
              </w:rPr>
              <w:t xml:space="preserve">Instructor checks for anything in the gravel before starting session </w:t>
            </w:r>
          </w:p>
          <w:p w:rsidRPr="00734613" w:rsidR="00734613" w:rsidP="00734613" w:rsidRDefault="00734613" w14:paraId="336E3896" w14:textId="1D615939">
            <w:pPr>
              <w:pStyle w:val="ListParagraph"/>
              <w:numPr>
                <w:ilvl w:val="0"/>
                <w:numId w:val="2"/>
              </w:numPr>
              <w:spacing w:after="0" w:line="240" w:lineRule="auto"/>
              <w:textAlignment w:val="baseline"/>
              <w:rPr>
                <w:rFonts w:ascii="Segoe UI" w:hAnsi="Segoe UI" w:eastAsia="Times New Roman" w:cs="Segoe UI"/>
                <w:color w:val="FF0000"/>
                <w:kern w:val="0"/>
                <w:sz w:val="18"/>
                <w:szCs w:val="18"/>
                <w:lang w:eastAsia="en-GB"/>
                <w14:ligatures w14:val="none"/>
              </w:rPr>
            </w:pPr>
            <w:r w:rsidRPr="00734613">
              <w:rPr>
                <w:rFonts w:ascii="Segoe UI" w:hAnsi="Segoe UI" w:eastAsia="Times New Roman" w:cs="Segoe UI"/>
                <w:color w:val="FF0000"/>
                <w:kern w:val="0"/>
                <w:sz w:val="18"/>
                <w:szCs w:val="18"/>
                <w:lang w:eastAsia="en-GB"/>
                <w14:ligatures w14:val="none"/>
              </w:rPr>
              <w:t xml:space="preserve">Pinkston staff </w:t>
            </w:r>
            <w:r w:rsidRPr="00734613" w:rsidR="46EB410E">
              <w:rPr>
                <w:rFonts w:ascii="Segoe UI" w:hAnsi="Segoe UI" w:eastAsia="Times New Roman" w:cs="Segoe UI"/>
                <w:color w:val="FF0000"/>
                <w:kern w:val="0"/>
                <w:sz w:val="18"/>
                <w:szCs w:val="18"/>
                <w:lang w:eastAsia="en-GB"/>
                <w14:ligatures w14:val="none"/>
              </w:rPr>
              <w:t>check site before taking group there</w:t>
            </w:r>
          </w:p>
          <w:p w:rsidRPr="00734613" w:rsidR="00734613" w:rsidP="00734613" w:rsidRDefault="00467977" w14:paraId="3256815B" w14:textId="6DF39E51">
            <w:pPr>
              <w:pStyle w:val="ListParagraph"/>
              <w:numPr>
                <w:ilvl w:val="0"/>
                <w:numId w:val="2"/>
              </w:numPr>
              <w:spacing w:after="0" w:line="240" w:lineRule="auto"/>
              <w:textAlignment w:val="baseline"/>
              <w:rPr>
                <w:rFonts w:ascii="Segoe UI" w:hAnsi="Segoe UI" w:eastAsia="Times New Roman" w:cs="Segoe UI"/>
                <w:color w:val="000000"/>
                <w:kern w:val="0"/>
                <w:sz w:val="18"/>
                <w:szCs w:val="18"/>
                <w:lang w:eastAsia="en-GB"/>
                <w14:ligatures w14:val="none"/>
              </w:rPr>
            </w:pPr>
            <w:r>
              <w:rPr>
                <w:rFonts w:ascii="Segoe UI" w:hAnsi="Segoe UI" w:eastAsia="Times New Roman" w:cs="Segoe UI"/>
                <w:color w:val="000000"/>
                <w:kern w:val="0"/>
                <w:sz w:val="18"/>
                <w:szCs w:val="18"/>
                <w:lang w:eastAsia="en-GB"/>
                <w14:ligatures w14:val="none"/>
              </w:rPr>
              <w:t xml:space="preserve">Group management </w:t>
            </w:r>
          </w:p>
        </w:tc>
        <w:tc>
          <w:tcPr>
            <w:tcW w:w="3285"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005E683B" w:rsidP="00147869" w:rsidRDefault="00147869" w14:paraId="51763C06" w14:textId="77777777">
            <w:pPr>
              <w:pStyle w:val="ListParagraph"/>
              <w:numPr>
                <w:ilvl w:val="0"/>
                <w:numId w:val="2"/>
              </w:numPr>
              <w:spacing w:after="0" w:line="240" w:lineRule="auto"/>
              <w:textAlignment w:val="baseline"/>
              <w:rPr>
                <w:rFonts w:ascii="Segoe UI" w:hAnsi="Segoe UI" w:eastAsia="Times New Roman" w:cs="Segoe UI"/>
                <w:color w:val="000000"/>
                <w:kern w:val="0"/>
                <w:sz w:val="18"/>
                <w:szCs w:val="18"/>
                <w:lang w:eastAsia="en-GB"/>
                <w14:ligatures w14:val="none"/>
              </w:rPr>
            </w:pPr>
            <w:r>
              <w:rPr>
                <w:rFonts w:ascii="Segoe UI" w:hAnsi="Segoe UI" w:eastAsia="Times New Roman" w:cs="Segoe UI"/>
                <w:color w:val="000000"/>
                <w:kern w:val="0"/>
                <w:sz w:val="18"/>
                <w:szCs w:val="18"/>
                <w:lang w:eastAsia="en-GB"/>
                <w14:ligatures w14:val="none"/>
              </w:rPr>
              <w:t xml:space="preserve">Apply first aid </w:t>
            </w:r>
          </w:p>
          <w:p w:rsidRPr="00147869" w:rsidR="00147869" w:rsidP="00147869" w:rsidRDefault="00147869" w14:paraId="3BAD5C85" w14:textId="468AEEE2">
            <w:pPr>
              <w:pStyle w:val="ListParagraph"/>
              <w:numPr>
                <w:ilvl w:val="0"/>
                <w:numId w:val="2"/>
              </w:numPr>
              <w:spacing w:after="0" w:line="240" w:lineRule="auto"/>
              <w:textAlignment w:val="baseline"/>
              <w:rPr>
                <w:rFonts w:ascii="Segoe UI" w:hAnsi="Segoe UI" w:eastAsia="Times New Roman" w:cs="Segoe UI"/>
                <w:color w:val="000000"/>
                <w:kern w:val="0"/>
                <w:sz w:val="18"/>
                <w:szCs w:val="18"/>
                <w:lang w:eastAsia="en-GB"/>
                <w14:ligatures w14:val="none"/>
              </w:rPr>
            </w:pPr>
            <w:r>
              <w:rPr>
                <w:rFonts w:ascii="Segoe UI" w:hAnsi="Segoe UI" w:eastAsia="Times New Roman" w:cs="Segoe UI"/>
                <w:color w:val="000000"/>
                <w:kern w:val="0"/>
                <w:sz w:val="18"/>
                <w:szCs w:val="18"/>
                <w:lang w:eastAsia="en-GB"/>
                <w14:ligatures w14:val="none"/>
              </w:rPr>
              <w:t xml:space="preserve">Contact management in Pinkston </w:t>
            </w:r>
          </w:p>
        </w:tc>
      </w:tr>
      <w:tr w:rsidRPr="005E683B" w:rsidR="003E6BA1" w:rsidTr="2747AE7A" w14:paraId="4A0B2B95" w14:textId="77777777">
        <w:trPr>
          <w:trHeight w:val="1755"/>
        </w:trPr>
        <w:tc>
          <w:tcPr>
            <w:tcW w:w="1875"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Pr="005E683B" w:rsidR="005E683B" w:rsidP="005E683B" w:rsidRDefault="005E683B" w14:paraId="50896AA2" w14:textId="305D463B">
            <w:pPr>
              <w:spacing w:after="0" w:line="240" w:lineRule="auto"/>
              <w:textAlignment w:val="baseline"/>
              <w:rPr>
                <w:rFonts w:ascii="Segoe UI" w:hAnsi="Segoe UI" w:eastAsia="Times New Roman" w:cs="Segoe UI"/>
                <w:color w:val="000000"/>
                <w:kern w:val="0"/>
                <w:sz w:val="18"/>
                <w:szCs w:val="18"/>
                <w:lang w:eastAsia="en-GB"/>
                <w14:ligatures w14:val="none"/>
              </w:rPr>
            </w:pPr>
            <w:r w:rsidRPr="005E683B">
              <w:rPr>
                <w:rFonts w:ascii="Calibri" w:hAnsi="Calibri" w:eastAsia="Times New Roman" w:cs="Calibri"/>
                <w:color w:val="000000"/>
                <w:kern w:val="0"/>
                <w:sz w:val="20"/>
                <w:szCs w:val="20"/>
                <w:lang w:eastAsia="en-GB"/>
                <w14:ligatures w14:val="none"/>
              </w:rPr>
              <w:t> </w:t>
            </w:r>
            <w:r w:rsidR="000B1A70">
              <w:rPr>
                <w:rFonts w:ascii="Calibri" w:hAnsi="Calibri" w:eastAsia="Times New Roman" w:cs="Calibri"/>
                <w:color w:val="000000"/>
                <w:kern w:val="0"/>
                <w:sz w:val="20"/>
                <w:szCs w:val="20"/>
                <w:lang w:eastAsia="en-GB"/>
                <w14:ligatures w14:val="none"/>
              </w:rPr>
              <w:t xml:space="preserve">Holes/faults in wall </w:t>
            </w:r>
          </w:p>
        </w:tc>
        <w:tc>
          <w:tcPr>
            <w:tcW w:w="1410"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Pr="005E683B" w:rsidR="005E683B" w:rsidP="65E6B302" w:rsidRDefault="005E683B" w14:paraId="42CCA430" w14:textId="0DEE8AB6">
            <w:pPr>
              <w:spacing w:after="0" w:line="240" w:lineRule="auto"/>
              <w:textAlignment w:val="baseline"/>
              <w:rPr>
                <w:rFonts w:ascii="Segoe UI" w:hAnsi="Segoe UI" w:eastAsia="Times New Roman" w:cs="Segoe UI"/>
                <w:color w:val="000000"/>
                <w:kern w:val="0"/>
                <w:sz w:val="18"/>
                <w:szCs w:val="18"/>
                <w:lang w:eastAsia="en-GB"/>
                <w14:ligatures w14:val="none"/>
              </w:rPr>
            </w:pPr>
            <w:r w:rsidRPr="65E6B302">
              <w:rPr>
                <w:rFonts w:ascii="Calibri" w:hAnsi="Calibri" w:eastAsia="Times New Roman" w:cs="Calibri"/>
                <w:color w:val="000000"/>
                <w:kern w:val="0"/>
                <w:sz w:val="20"/>
                <w:szCs w:val="20"/>
                <w:lang w:eastAsia="en-GB"/>
                <w14:ligatures w14:val="none"/>
              </w:rPr>
              <w:t> </w:t>
            </w:r>
            <w:r w:rsidRPr="65E6B302" w:rsidR="00467977">
              <w:rPr>
                <w:rFonts w:ascii="Calibri" w:hAnsi="Calibri" w:eastAsia="Times New Roman" w:cs="Calibri"/>
                <w:color w:val="000000"/>
                <w:kern w:val="0"/>
                <w:sz w:val="20"/>
                <w:szCs w:val="20"/>
                <w:lang w:eastAsia="en-GB"/>
                <w14:ligatures w14:val="none"/>
              </w:rPr>
              <w:t>Cuts/</w:t>
            </w:r>
            <w:proofErr w:type="spellStart"/>
            <w:r w:rsidRPr="65E6B302" w:rsidR="00467977">
              <w:rPr>
                <w:rFonts w:ascii="Calibri" w:hAnsi="Calibri" w:eastAsia="Times New Roman" w:cs="Calibri"/>
                <w:color w:val="000000"/>
                <w:kern w:val="0"/>
                <w:sz w:val="20"/>
                <w:szCs w:val="20"/>
                <w:lang w:eastAsia="en-GB"/>
                <w14:ligatures w14:val="none"/>
              </w:rPr>
              <w:t>msk</w:t>
            </w:r>
            <w:proofErr w:type="spellEnd"/>
          </w:p>
        </w:tc>
        <w:tc>
          <w:tcPr>
            <w:tcW w:w="1410"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Pr="005E683B" w:rsidR="005E683B" w:rsidP="005E683B" w:rsidRDefault="00467977" w14:paraId="3FC3AF63" w14:textId="3D94075A">
            <w:pPr>
              <w:spacing w:after="0" w:line="240" w:lineRule="auto"/>
              <w:textAlignment w:val="baseline"/>
              <w:rPr>
                <w:rFonts w:ascii="Segoe UI" w:hAnsi="Segoe UI" w:eastAsia="Times New Roman" w:cs="Segoe UI"/>
                <w:color w:val="000000"/>
                <w:kern w:val="0"/>
                <w:sz w:val="18"/>
                <w:szCs w:val="18"/>
                <w:lang w:eastAsia="en-GB"/>
                <w14:ligatures w14:val="none"/>
              </w:rPr>
            </w:pPr>
            <w:r>
              <w:rPr>
                <w:rFonts w:ascii="Calibri" w:hAnsi="Calibri" w:eastAsia="Times New Roman" w:cs="Calibri"/>
                <w:color w:val="000000"/>
                <w:kern w:val="0"/>
                <w:sz w:val="20"/>
                <w:szCs w:val="20"/>
                <w:lang w:eastAsia="en-GB"/>
                <w14:ligatures w14:val="none"/>
              </w:rPr>
              <w:t>Session participants and instructors</w:t>
            </w:r>
          </w:p>
        </w:tc>
        <w:tc>
          <w:tcPr>
            <w:tcW w:w="5940"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005E683B" w:rsidP="00467977" w:rsidRDefault="00467977" w14:paraId="7A38B9B7" w14:textId="2B013FE4">
            <w:pPr>
              <w:pStyle w:val="ListParagraph"/>
              <w:numPr>
                <w:ilvl w:val="0"/>
                <w:numId w:val="3"/>
              </w:numPr>
              <w:spacing w:after="0" w:line="240" w:lineRule="auto"/>
              <w:textAlignment w:val="baseline"/>
              <w:rPr>
                <w:rFonts w:ascii="Segoe UI" w:hAnsi="Segoe UI" w:eastAsia="Times New Roman" w:cs="Segoe UI"/>
                <w:color w:val="000000"/>
                <w:kern w:val="0"/>
                <w:sz w:val="18"/>
                <w:szCs w:val="18"/>
                <w:lang w:eastAsia="en-GB"/>
                <w14:ligatures w14:val="none"/>
              </w:rPr>
            </w:pPr>
            <w:r>
              <w:rPr>
                <w:rFonts w:ascii="Segoe UI" w:hAnsi="Segoe UI" w:eastAsia="Times New Roman" w:cs="Segoe UI"/>
                <w:color w:val="000000"/>
                <w:kern w:val="0"/>
                <w:sz w:val="18"/>
                <w:szCs w:val="18"/>
                <w:lang w:eastAsia="en-GB"/>
                <w14:ligatures w14:val="none"/>
              </w:rPr>
              <w:t>Instructor checks for any faults in the wall before starting to climb.</w:t>
            </w:r>
          </w:p>
          <w:p w:rsidRPr="00147869" w:rsidR="00467977" w:rsidP="00467977" w:rsidRDefault="00467977" w14:paraId="5A25102A" w14:textId="70D88DFE">
            <w:pPr>
              <w:pStyle w:val="ListParagraph"/>
              <w:numPr>
                <w:ilvl w:val="0"/>
                <w:numId w:val="3"/>
              </w:numPr>
              <w:spacing w:after="0" w:line="240" w:lineRule="auto"/>
              <w:textAlignment w:val="baseline"/>
              <w:rPr>
                <w:rFonts w:ascii="Segoe UI" w:hAnsi="Segoe UI" w:eastAsia="Times New Roman" w:cs="Segoe UI"/>
                <w:color w:val="FF0000"/>
                <w:kern w:val="0"/>
                <w:sz w:val="18"/>
                <w:szCs w:val="18"/>
                <w:lang w:eastAsia="en-GB"/>
                <w14:ligatures w14:val="none"/>
              </w:rPr>
            </w:pPr>
            <w:r w:rsidRPr="00147869">
              <w:rPr>
                <w:rFonts w:ascii="Segoe UI" w:hAnsi="Segoe UI" w:eastAsia="Times New Roman" w:cs="Segoe UI"/>
                <w:color w:val="FF0000"/>
                <w:kern w:val="0"/>
                <w:sz w:val="18"/>
                <w:szCs w:val="18"/>
                <w:lang w:eastAsia="en-GB"/>
                <w14:ligatures w14:val="none"/>
              </w:rPr>
              <w:t>Pinkston</w:t>
            </w:r>
            <w:r w:rsidRPr="00147869" w:rsidR="52DE1CD1">
              <w:rPr>
                <w:rFonts w:ascii="Segoe UI" w:hAnsi="Segoe UI" w:eastAsia="Times New Roman" w:cs="Segoe UI"/>
                <w:color w:val="FF0000"/>
                <w:kern w:val="0"/>
                <w:sz w:val="18"/>
                <w:szCs w:val="18"/>
                <w:lang w:eastAsia="en-GB"/>
                <w14:ligatures w14:val="none"/>
              </w:rPr>
              <w:t xml:space="preserve"> staff check site before taking group there</w:t>
            </w:r>
          </w:p>
          <w:p w:rsidRPr="00227092" w:rsidR="00467977" w:rsidP="00227092" w:rsidRDefault="00467977" w14:paraId="512C3CA9" w14:textId="50E0D131">
            <w:pPr>
              <w:spacing w:after="0" w:line="240" w:lineRule="auto"/>
              <w:ind w:left="570"/>
              <w:textAlignment w:val="baseline"/>
              <w:rPr>
                <w:rFonts w:ascii="Segoe UI" w:hAnsi="Segoe UI" w:eastAsia="Times New Roman" w:cs="Segoe UI"/>
                <w:color w:val="000000"/>
                <w:kern w:val="0"/>
                <w:sz w:val="18"/>
                <w:szCs w:val="18"/>
                <w:lang w:eastAsia="en-GB"/>
                <w14:ligatures w14:val="none"/>
              </w:rPr>
            </w:pPr>
          </w:p>
        </w:tc>
        <w:tc>
          <w:tcPr>
            <w:tcW w:w="3285"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005E683B" w:rsidP="00147869" w:rsidRDefault="00147869" w14:paraId="466C8BA9" w14:textId="77777777">
            <w:pPr>
              <w:pStyle w:val="ListParagraph"/>
              <w:numPr>
                <w:ilvl w:val="0"/>
                <w:numId w:val="3"/>
              </w:numPr>
              <w:spacing w:after="0" w:line="240" w:lineRule="auto"/>
              <w:textAlignment w:val="baseline"/>
              <w:rPr>
                <w:rFonts w:ascii="Segoe UI" w:hAnsi="Segoe UI" w:eastAsia="Times New Roman" w:cs="Segoe UI"/>
                <w:color w:val="000000"/>
                <w:kern w:val="0"/>
                <w:sz w:val="18"/>
                <w:szCs w:val="18"/>
                <w:lang w:eastAsia="en-GB"/>
                <w14:ligatures w14:val="none"/>
              </w:rPr>
            </w:pPr>
            <w:r>
              <w:rPr>
                <w:rFonts w:ascii="Segoe UI" w:hAnsi="Segoe UI" w:eastAsia="Times New Roman" w:cs="Segoe UI"/>
                <w:color w:val="000000"/>
                <w:kern w:val="0"/>
                <w:sz w:val="18"/>
                <w:szCs w:val="18"/>
                <w:lang w:eastAsia="en-GB"/>
                <w14:ligatures w14:val="none"/>
              </w:rPr>
              <w:t xml:space="preserve">Apply first aid </w:t>
            </w:r>
          </w:p>
          <w:p w:rsidRPr="00147869" w:rsidR="00147869" w:rsidP="00147869" w:rsidRDefault="00147869" w14:paraId="291FF51D" w14:textId="4B763671">
            <w:pPr>
              <w:pStyle w:val="ListParagraph"/>
              <w:numPr>
                <w:ilvl w:val="0"/>
                <w:numId w:val="3"/>
              </w:numPr>
              <w:spacing w:after="0" w:line="240" w:lineRule="auto"/>
              <w:textAlignment w:val="baseline"/>
              <w:rPr>
                <w:rFonts w:ascii="Segoe UI" w:hAnsi="Segoe UI" w:eastAsia="Times New Roman" w:cs="Segoe UI"/>
                <w:color w:val="000000"/>
                <w:kern w:val="0"/>
                <w:sz w:val="18"/>
                <w:szCs w:val="18"/>
                <w:lang w:eastAsia="en-GB"/>
                <w14:ligatures w14:val="none"/>
              </w:rPr>
            </w:pPr>
            <w:r>
              <w:rPr>
                <w:rFonts w:ascii="Segoe UI" w:hAnsi="Segoe UI" w:eastAsia="Times New Roman" w:cs="Segoe UI"/>
                <w:color w:val="000000"/>
                <w:kern w:val="0"/>
                <w:sz w:val="18"/>
                <w:szCs w:val="18"/>
                <w:lang w:eastAsia="en-GB"/>
                <w14:ligatures w14:val="none"/>
              </w:rPr>
              <w:t xml:space="preserve">Report fault to management in Pinkston </w:t>
            </w:r>
          </w:p>
        </w:tc>
      </w:tr>
      <w:tr w:rsidRPr="005E683B" w:rsidR="003E6BA1" w:rsidTr="2747AE7A" w14:paraId="1E67E32F" w14:textId="77777777">
        <w:trPr>
          <w:trHeight w:val="510"/>
        </w:trPr>
        <w:tc>
          <w:tcPr>
            <w:tcW w:w="1875"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Pr="005E683B" w:rsidR="005E683B" w:rsidP="005E683B" w:rsidRDefault="005E683B" w14:paraId="2993C900" w14:textId="77777777">
            <w:pPr>
              <w:spacing w:after="0" w:line="240" w:lineRule="auto"/>
              <w:textAlignment w:val="baseline"/>
              <w:rPr>
                <w:rFonts w:ascii="Segoe UI" w:hAnsi="Segoe UI" w:eastAsia="Times New Roman" w:cs="Segoe UI"/>
                <w:color w:val="000000"/>
                <w:kern w:val="0"/>
                <w:sz w:val="18"/>
                <w:szCs w:val="18"/>
                <w:lang w:eastAsia="en-GB"/>
                <w14:ligatures w14:val="none"/>
              </w:rPr>
            </w:pPr>
            <w:r w:rsidRPr="005E683B">
              <w:rPr>
                <w:rFonts w:ascii="Calibri" w:hAnsi="Calibri" w:eastAsia="Times New Roman" w:cs="Calibri"/>
                <w:color w:val="000000"/>
                <w:kern w:val="0"/>
                <w:sz w:val="20"/>
                <w:szCs w:val="20"/>
                <w:lang w:eastAsia="en-GB"/>
                <w14:ligatures w14:val="none"/>
              </w:rPr>
              <w:t> </w:t>
            </w:r>
          </w:p>
          <w:p w:rsidRPr="005E683B" w:rsidR="005E683B" w:rsidP="005E683B" w:rsidRDefault="005E683B" w14:paraId="2592BE9F" w14:textId="77777777">
            <w:pPr>
              <w:spacing w:after="0" w:line="240" w:lineRule="auto"/>
              <w:textAlignment w:val="baseline"/>
              <w:rPr>
                <w:rFonts w:ascii="Segoe UI" w:hAnsi="Segoe UI" w:eastAsia="Times New Roman" w:cs="Segoe UI"/>
                <w:color w:val="000000"/>
                <w:kern w:val="0"/>
                <w:sz w:val="18"/>
                <w:szCs w:val="18"/>
                <w:lang w:eastAsia="en-GB"/>
                <w14:ligatures w14:val="none"/>
              </w:rPr>
            </w:pPr>
            <w:r w:rsidRPr="005E683B">
              <w:rPr>
                <w:rFonts w:ascii="Calibri" w:hAnsi="Calibri" w:eastAsia="Times New Roman" w:cs="Calibri"/>
                <w:color w:val="000000"/>
                <w:kern w:val="0"/>
                <w:sz w:val="20"/>
                <w:szCs w:val="20"/>
                <w:lang w:eastAsia="en-GB"/>
                <w14:ligatures w14:val="none"/>
              </w:rPr>
              <w:t> </w:t>
            </w:r>
          </w:p>
          <w:p w:rsidRPr="005E683B" w:rsidR="005E683B" w:rsidP="005E683B" w:rsidRDefault="005E683B" w14:paraId="09A7A764" w14:textId="15594043">
            <w:pPr>
              <w:spacing w:after="0" w:line="240" w:lineRule="auto"/>
              <w:textAlignment w:val="baseline"/>
              <w:rPr>
                <w:rFonts w:ascii="Segoe UI" w:hAnsi="Segoe UI" w:eastAsia="Times New Roman" w:cs="Segoe UI"/>
                <w:color w:val="000000"/>
                <w:kern w:val="0"/>
                <w:sz w:val="18"/>
                <w:szCs w:val="18"/>
                <w:lang w:eastAsia="en-GB"/>
                <w14:ligatures w14:val="none"/>
              </w:rPr>
            </w:pPr>
            <w:r w:rsidRPr="005E683B">
              <w:rPr>
                <w:rFonts w:ascii="Calibri" w:hAnsi="Calibri" w:eastAsia="Times New Roman" w:cs="Calibri"/>
                <w:color w:val="000000"/>
                <w:kern w:val="0"/>
                <w:sz w:val="20"/>
                <w:szCs w:val="20"/>
                <w:lang w:eastAsia="en-GB"/>
                <w14:ligatures w14:val="none"/>
              </w:rPr>
              <w:t> </w:t>
            </w:r>
            <w:r w:rsidR="000B1A70">
              <w:rPr>
                <w:rFonts w:ascii="Calibri" w:hAnsi="Calibri" w:eastAsia="Times New Roman" w:cs="Calibri"/>
                <w:color w:val="000000"/>
                <w:kern w:val="0"/>
                <w:sz w:val="20"/>
                <w:szCs w:val="20"/>
                <w:lang w:eastAsia="en-GB"/>
                <w14:ligatures w14:val="none"/>
              </w:rPr>
              <w:t xml:space="preserve">General public /antisocial behaviour </w:t>
            </w:r>
          </w:p>
          <w:p w:rsidRPr="005E683B" w:rsidR="005E683B" w:rsidP="005E683B" w:rsidRDefault="005E683B" w14:paraId="7FCD61B2" w14:textId="77777777">
            <w:pPr>
              <w:spacing w:after="0" w:line="240" w:lineRule="auto"/>
              <w:textAlignment w:val="baseline"/>
              <w:rPr>
                <w:rFonts w:ascii="Segoe UI" w:hAnsi="Segoe UI" w:eastAsia="Times New Roman" w:cs="Segoe UI"/>
                <w:color w:val="000000"/>
                <w:kern w:val="0"/>
                <w:sz w:val="18"/>
                <w:szCs w:val="18"/>
                <w:lang w:eastAsia="en-GB"/>
                <w14:ligatures w14:val="none"/>
              </w:rPr>
            </w:pPr>
            <w:r w:rsidRPr="005E683B">
              <w:rPr>
                <w:rFonts w:ascii="Calibri" w:hAnsi="Calibri" w:eastAsia="Times New Roman" w:cs="Calibri"/>
                <w:color w:val="000000"/>
                <w:kern w:val="0"/>
                <w:sz w:val="20"/>
                <w:szCs w:val="20"/>
                <w:lang w:eastAsia="en-GB"/>
                <w14:ligatures w14:val="none"/>
              </w:rPr>
              <w:t> </w:t>
            </w:r>
          </w:p>
          <w:p w:rsidRPr="005E683B" w:rsidR="005E683B" w:rsidP="005E683B" w:rsidRDefault="005E683B" w14:paraId="0529D69D" w14:textId="77777777">
            <w:pPr>
              <w:spacing w:after="0" w:line="240" w:lineRule="auto"/>
              <w:textAlignment w:val="baseline"/>
              <w:rPr>
                <w:rFonts w:ascii="Segoe UI" w:hAnsi="Segoe UI" w:eastAsia="Times New Roman" w:cs="Segoe UI"/>
                <w:color w:val="000000"/>
                <w:kern w:val="0"/>
                <w:sz w:val="18"/>
                <w:szCs w:val="18"/>
                <w:lang w:eastAsia="en-GB"/>
                <w14:ligatures w14:val="none"/>
              </w:rPr>
            </w:pPr>
            <w:r w:rsidRPr="005E683B">
              <w:rPr>
                <w:rFonts w:ascii="Calibri" w:hAnsi="Calibri" w:eastAsia="Times New Roman" w:cs="Calibri"/>
                <w:color w:val="000000"/>
                <w:kern w:val="0"/>
                <w:sz w:val="20"/>
                <w:szCs w:val="20"/>
                <w:lang w:eastAsia="en-GB"/>
                <w14:ligatures w14:val="none"/>
              </w:rPr>
              <w:t> </w:t>
            </w:r>
          </w:p>
        </w:tc>
        <w:tc>
          <w:tcPr>
            <w:tcW w:w="1410"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Pr="005E683B" w:rsidR="005E683B" w:rsidP="005E683B" w:rsidRDefault="005E683B" w14:paraId="311AFCB5" w14:textId="691F9F41">
            <w:pPr>
              <w:spacing w:after="0" w:line="240" w:lineRule="auto"/>
              <w:textAlignment w:val="baseline"/>
              <w:rPr>
                <w:rFonts w:ascii="Segoe UI" w:hAnsi="Segoe UI" w:eastAsia="Times New Roman" w:cs="Segoe UI"/>
                <w:color w:val="000000"/>
                <w:kern w:val="0"/>
                <w:sz w:val="18"/>
                <w:szCs w:val="18"/>
                <w:lang w:eastAsia="en-GB"/>
                <w14:ligatures w14:val="none"/>
              </w:rPr>
            </w:pPr>
            <w:r w:rsidRPr="005E683B">
              <w:rPr>
                <w:rFonts w:ascii="Calibri" w:hAnsi="Calibri" w:eastAsia="Times New Roman" w:cs="Calibri"/>
                <w:color w:val="000000"/>
                <w:kern w:val="0"/>
                <w:sz w:val="20"/>
                <w:szCs w:val="20"/>
                <w:lang w:eastAsia="en-GB"/>
                <w14:ligatures w14:val="none"/>
              </w:rPr>
              <w:t> </w:t>
            </w:r>
            <w:r w:rsidR="004D57D5">
              <w:rPr>
                <w:rFonts w:ascii="Calibri" w:hAnsi="Calibri" w:eastAsia="Times New Roman" w:cs="Calibri"/>
                <w:color w:val="000000"/>
                <w:kern w:val="0"/>
                <w:sz w:val="20"/>
                <w:szCs w:val="20"/>
                <w:lang w:eastAsia="en-GB"/>
                <w14:ligatures w14:val="none"/>
              </w:rPr>
              <w:t xml:space="preserve">Physical altercations/ verbal altercations </w:t>
            </w:r>
          </w:p>
        </w:tc>
        <w:tc>
          <w:tcPr>
            <w:tcW w:w="1410"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Pr="005E683B" w:rsidR="005E683B" w:rsidP="005E683B" w:rsidRDefault="005E683B" w14:paraId="735D8404" w14:textId="4E1AE3AE">
            <w:pPr>
              <w:spacing w:after="0" w:line="240" w:lineRule="auto"/>
              <w:textAlignment w:val="baseline"/>
              <w:rPr>
                <w:rFonts w:ascii="Segoe UI" w:hAnsi="Segoe UI" w:eastAsia="Times New Roman" w:cs="Segoe UI"/>
                <w:color w:val="000000"/>
                <w:kern w:val="0"/>
                <w:sz w:val="18"/>
                <w:szCs w:val="18"/>
                <w:lang w:eastAsia="en-GB"/>
                <w14:ligatures w14:val="none"/>
              </w:rPr>
            </w:pPr>
            <w:r w:rsidRPr="005E683B">
              <w:rPr>
                <w:rFonts w:ascii="Calibri" w:hAnsi="Calibri" w:eastAsia="Times New Roman" w:cs="Calibri"/>
                <w:color w:val="000000"/>
                <w:kern w:val="0"/>
                <w:sz w:val="20"/>
                <w:szCs w:val="20"/>
                <w:lang w:eastAsia="en-GB"/>
                <w14:ligatures w14:val="none"/>
              </w:rPr>
              <w:t> </w:t>
            </w:r>
            <w:r w:rsidR="00467977">
              <w:rPr>
                <w:rFonts w:ascii="Calibri" w:hAnsi="Calibri" w:eastAsia="Times New Roman" w:cs="Calibri"/>
                <w:color w:val="000000"/>
                <w:kern w:val="0"/>
                <w:sz w:val="20"/>
                <w:szCs w:val="20"/>
                <w:lang w:eastAsia="en-GB"/>
                <w14:ligatures w14:val="none"/>
              </w:rPr>
              <w:t xml:space="preserve">Session participants and instructors </w:t>
            </w:r>
          </w:p>
        </w:tc>
        <w:tc>
          <w:tcPr>
            <w:tcW w:w="5940"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005E683B" w:rsidP="00227092" w:rsidRDefault="00227092" w14:paraId="3AEAD01F" w14:textId="77777777">
            <w:pPr>
              <w:pStyle w:val="ListParagraph"/>
              <w:numPr>
                <w:ilvl w:val="0"/>
                <w:numId w:val="4"/>
              </w:numPr>
              <w:spacing w:after="0" w:line="240" w:lineRule="auto"/>
              <w:textAlignment w:val="baseline"/>
              <w:rPr>
                <w:rFonts w:ascii="Segoe UI" w:hAnsi="Segoe UI" w:eastAsia="Times New Roman" w:cs="Segoe UI"/>
                <w:color w:val="000000"/>
                <w:kern w:val="0"/>
                <w:sz w:val="18"/>
                <w:szCs w:val="18"/>
                <w:lang w:eastAsia="en-GB"/>
                <w14:ligatures w14:val="none"/>
              </w:rPr>
            </w:pPr>
            <w:r>
              <w:rPr>
                <w:rFonts w:ascii="Segoe UI" w:hAnsi="Segoe UI" w:eastAsia="Times New Roman" w:cs="Segoe UI"/>
                <w:color w:val="000000"/>
                <w:kern w:val="0"/>
                <w:sz w:val="18"/>
                <w:szCs w:val="18"/>
                <w:lang w:eastAsia="en-GB"/>
                <w14:ligatures w14:val="none"/>
              </w:rPr>
              <w:t xml:space="preserve">Instructor must check area prior to starting session </w:t>
            </w:r>
          </w:p>
          <w:p w:rsidRPr="00227092" w:rsidR="00227092" w:rsidP="00227092" w:rsidRDefault="00227092" w14:paraId="659E8C9B" w14:textId="784B6CFD">
            <w:pPr>
              <w:pStyle w:val="ListParagraph"/>
              <w:numPr>
                <w:ilvl w:val="0"/>
                <w:numId w:val="4"/>
              </w:numPr>
              <w:spacing w:after="0" w:line="240" w:lineRule="auto"/>
              <w:textAlignment w:val="baseline"/>
              <w:rPr>
                <w:rFonts w:ascii="Segoe UI" w:hAnsi="Segoe UI" w:eastAsia="Times New Roman" w:cs="Segoe UI"/>
                <w:color w:val="000000"/>
                <w:kern w:val="0"/>
                <w:sz w:val="18"/>
                <w:szCs w:val="18"/>
                <w:lang w:eastAsia="en-GB"/>
                <w14:ligatures w14:val="none"/>
              </w:rPr>
            </w:pPr>
            <w:r>
              <w:rPr>
                <w:rFonts w:ascii="Segoe UI" w:hAnsi="Segoe UI" w:eastAsia="Times New Roman" w:cs="Segoe UI"/>
                <w:color w:val="000000"/>
                <w:kern w:val="0"/>
                <w:sz w:val="18"/>
                <w:szCs w:val="18"/>
                <w:lang w:eastAsia="en-GB"/>
                <w14:ligatures w14:val="none"/>
              </w:rPr>
              <w:t>Instructors to return group to Pinkston if they feel uncertain/suspicious of anyone at the bouldering wall</w:t>
            </w:r>
          </w:p>
        </w:tc>
        <w:tc>
          <w:tcPr>
            <w:tcW w:w="3285"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Pr="005E683B" w:rsidR="005E683B" w:rsidP="405DF7D5" w:rsidRDefault="005E683B" w14:paraId="0E84F998" w14:textId="419F7BFC">
            <w:pPr>
              <w:pStyle w:val="ListParagraph"/>
              <w:numPr>
                <w:ilvl w:val="0"/>
                <w:numId w:val="4"/>
              </w:numPr>
              <w:spacing w:after="0" w:line="240" w:lineRule="auto"/>
              <w:textAlignment w:val="baseline"/>
              <w:rPr>
                <w:rFonts w:ascii="Segoe UI" w:hAnsi="Segoe UI" w:eastAsia="Times New Roman" w:cs="Segoe UI"/>
                <w:color w:val="000000"/>
                <w:kern w:val="0"/>
                <w:sz w:val="18"/>
                <w:szCs w:val="18"/>
                <w:lang w:eastAsia="en-GB"/>
                <w14:ligatures w14:val="none"/>
              </w:rPr>
            </w:pPr>
            <w:r w:rsidRPr="005E683B">
              <w:rPr>
                <w:rFonts w:ascii="Calibri" w:hAnsi="Calibri" w:eastAsia="Times New Roman" w:cs="Calibri"/>
                <w:color w:val="000000"/>
                <w:kern w:val="0"/>
                <w:sz w:val="20"/>
                <w:szCs w:val="20"/>
                <w:lang w:eastAsia="en-GB"/>
                <w14:ligatures w14:val="none"/>
              </w:rPr>
              <w:t> </w:t>
            </w:r>
            <w:r w:rsidRPr="005E683B" w:rsidR="5DEEE30E">
              <w:rPr>
                <w:rFonts w:ascii="Calibri" w:hAnsi="Calibri" w:eastAsia="Times New Roman" w:cs="Calibri"/>
                <w:color w:val="000000"/>
                <w:kern w:val="0"/>
                <w:sz w:val="20"/>
                <w:szCs w:val="20"/>
                <w:lang w:eastAsia="en-GB"/>
                <w14:ligatures w14:val="none"/>
              </w:rPr>
              <w:t>Return to Pinkston</w:t>
            </w:r>
          </w:p>
        </w:tc>
      </w:tr>
      <w:tr w:rsidR="2747AE7A" w:rsidTr="2747AE7A" w14:paraId="4B714912">
        <w:trPr>
          <w:trHeight w:val="300"/>
        </w:trPr>
        <w:tc>
          <w:tcPr>
            <w:tcW w:w="1874"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2747AE7A" w:rsidP="2747AE7A" w:rsidRDefault="2747AE7A" w14:paraId="79446A4D" w14:textId="029B0DCE">
            <w:pPr>
              <w:pStyle w:val="Normal"/>
              <w:spacing w:line="240" w:lineRule="auto"/>
              <w:rPr>
                <w:rFonts w:ascii="Calibri" w:hAnsi="Calibri" w:eastAsia="Times New Roman" w:cs="Calibri"/>
                <w:color w:val="000000" w:themeColor="text1" w:themeTint="FF" w:themeShade="FF"/>
                <w:sz w:val="20"/>
                <w:szCs w:val="20"/>
                <w:lang w:eastAsia="en-GB"/>
              </w:rPr>
            </w:pPr>
          </w:p>
        </w:tc>
        <w:tc>
          <w:tcPr>
            <w:tcW w:w="1405"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2747AE7A" w:rsidP="2747AE7A" w:rsidRDefault="2747AE7A" w14:paraId="7D1B99DD" w14:textId="47F58A24">
            <w:pPr>
              <w:pStyle w:val="Normal"/>
              <w:spacing w:line="240" w:lineRule="auto"/>
              <w:rPr>
                <w:rFonts w:ascii="Calibri" w:hAnsi="Calibri" w:eastAsia="Times New Roman" w:cs="Calibri"/>
                <w:color w:val="000000" w:themeColor="text1" w:themeTint="FF" w:themeShade="FF"/>
                <w:sz w:val="20"/>
                <w:szCs w:val="20"/>
                <w:lang w:eastAsia="en-GB"/>
              </w:rPr>
            </w:pPr>
          </w:p>
        </w:tc>
        <w:tc>
          <w:tcPr>
            <w:tcW w:w="1407"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2747AE7A" w:rsidP="2747AE7A" w:rsidRDefault="2747AE7A" w14:paraId="25704633" w14:textId="5E57D936">
            <w:pPr>
              <w:pStyle w:val="Normal"/>
              <w:spacing w:line="240" w:lineRule="auto"/>
              <w:rPr>
                <w:rFonts w:ascii="Calibri" w:hAnsi="Calibri" w:eastAsia="Times New Roman" w:cs="Calibri"/>
                <w:color w:val="000000" w:themeColor="text1" w:themeTint="FF" w:themeShade="FF"/>
                <w:sz w:val="20"/>
                <w:szCs w:val="20"/>
                <w:lang w:eastAsia="en-GB"/>
              </w:rPr>
            </w:pPr>
          </w:p>
        </w:tc>
        <w:tc>
          <w:tcPr>
            <w:tcW w:w="5897"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2747AE7A" w:rsidP="2747AE7A" w:rsidRDefault="2747AE7A" w14:paraId="76D37B65" w14:textId="7AD26520">
            <w:pPr>
              <w:pStyle w:val="Normal"/>
              <w:spacing w:line="240" w:lineRule="auto"/>
              <w:ind w:left="0"/>
              <w:rPr>
                <w:rFonts w:ascii="Segoe UI" w:hAnsi="Segoe UI" w:eastAsia="Times New Roman" w:cs="Segoe UI"/>
                <w:color w:val="000000" w:themeColor="text1" w:themeTint="FF" w:themeShade="FF"/>
                <w:sz w:val="18"/>
                <w:szCs w:val="18"/>
                <w:lang w:eastAsia="en-GB"/>
              </w:rPr>
            </w:pPr>
          </w:p>
        </w:tc>
        <w:tc>
          <w:tcPr>
            <w:tcW w:w="3269"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2747AE7A" w:rsidP="2747AE7A" w:rsidRDefault="2747AE7A" w14:paraId="1E9D9B08" w14:textId="6DC6E3BA">
            <w:pPr>
              <w:pStyle w:val="Normal"/>
              <w:spacing w:line="240" w:lineRule="auto"/>
              <w:ind w:left="0"/>
              <w:rPr>
                <w:rFonts w:ascii="Calibri" w:hAnsi="Calibri" w:eastAsia="Times New Roman" w:cs="Calibri"/>
                <w:color w:val="000000" w:themeColor="text1" w:themeTint="FF" w:themeShade="FF"/>
                <w:sz w:val="20"/>
                <w:szCs w:val="20"/>
                <w:lang w:eastAsia="en-GB"/>
              </w:rPr>
            </w:pPr>
          </w:p>
        </w:tc>
      </w:tr>
    </w:tbl>
    <w:p w:rsidR="005E683B" w:rsidP="005E683B" w:rsidRDefault="005E683B" w14:paraId="70F31E65" w14:textId="77777777">
      <w:pPr>
        <w:sectPr w:rsidR="005E683B" w:rsidSect="005E683B">
          <w:footerReference w:type="default" r:id="rId13"/>
          <w:pgSz w:w="16838" w:h="11906" w:orient="landscape"/>
          <w:pgMar w:top="1440" w:right="1440" w:bottom="1440" w:left="1440" w:header="709" w:footer="709" w:gutter="0"/>
          <w:cols w:space="708"/>
          <w:docGrid w:linePitch="360"/>
        </w:sectPr>
      </w:pPr>
    </w:p>
    <w:p w:rsidR="005E683B" w:rsidP="005E683B" w:rsidRDefault="005E683B" w14:paraId="3CA6FA26" w14:textId="77777777"/>
    <w:sectPr w:rsidR="005E683B">
      <w:footerReference w:type="default" r:id="rId14"/>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90F02" w:rsidP="005E683B" w:rsidRDefault="00690F02" w14:paraId="496C00AA" w14:textId="77777777">
      <w:pPr>
        <w:spacing w:after="0" w:line="240" w:lineRule="auto"/>
      </w:pPr>
      <w:r>
        <w:separator/>
      </w:r>
    </w:p>
  </w:endnote>
  <w:endnote w:type="continuationSeparator" w:id="0">
    <w:p w:rsidR="00690F02" w:rsidP="005E683B" w:rsidRDefault="00690F02" w14:paraId="08A417F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05DF7D5" w:rsidTr="405DF7D5" w14:paraId="26530BC1" w14:textId="77777777">
      <w:trPr>
        <w:trHeight w:val="300"/>
      </w:trPr>
      <w:tc>
        <w:tcPr>
          <w:tcW w:w="3005" w:type="dxa"/>
        </w:tcPr>
        <w:p w:rsidR="405DF7D5" w:rsidP="405DF7D5" w:rsidRDefault="405DF7D5" w14:paraId="594B3FEF" w14:textId="45C21676">
          <w:pPr>
            <w:pStyle w:val="Header"/>
            <w:ind w:left="-115"/>
          </w:pPr>
        </w:p>
      </w:tc>
      <w:tc>
        <w:tcPr>
          <w:tcW w:w="3005" w:type="dxa"/>
        </w:tcPr>
        <w:p w:rsidR="405DF7D5" w:rsidP="405DF7D5" w:rsidRDefault="405DF7D5" w14:paraId="548C0440" w14:textId="581EE17B">
          <w:pPr>
            <w:pStyle w:val="Header"/>
            <w:jc w:val="center"/>
          </w:pPr>
        </w:p>
      </w:tc>
      <w:tc>
        <w:tcPr>
          <w:tcW w:w="3005" w:type="dxa"/>
        </w:tcPr>
        <w:p w:rsidR="405DF7D5" w:rsidP="405DF7D5" w:rsidRDefault="405DF7D5" w14:paraId="38057512" w14:textId="70AFAB41">
          <w:pPr>
            <w:pStyle w:val="Header"/>
            <w:ind w:right="-115"/>
            <w:jc w:val="right"/>
          </w:pPr>
        </w:p>
      </w:tc>
    </w:tr>
  </w:tbl>
  <w:p w:rsidR="405DF7D5" w:rsidP="405DF7D5" w:rsidRDefault="405DF7D5" w14:paraId="271A2961" w14:textId="680A04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50"/>
      <w:gridCol w:w="4650"/>
      <w:gridCol w:w="4650"/>
    </w:tblGrid>
    <w:tr w:rsidR="405DF7D5" w:rsidTr="405DF7D5" w14:paraId="67894DA1" w14:textId="77777777">
      <w:trPr>
        <w:trHeight w:val="300"/>
      </w:trPr>
      <w:tc>
        <w:tcPr>
          <w:tcW w:w="4650" w:type="dxa"/>
        </w:tcPr>
        <w:p w:rsidR="405DF7D5" w:rsidP="405DF7D5" w:rsidRDefault="405DF7D5" w14:paraId="0F2CB370" w14:textId="05D16BDB">
          <w:pPr>
            <w:pStyle w:val="Header"/>
            <w:ind w:left="-115"/>
          </w:pPr>
        </w:p>
      </w:tc>
      <w:tc>
        <w:tcPr>
          <w:tcW w:w="4650" w:type="dxa"/>
        </w:tcPr>
        <w:p w:rsidR="405DF7D5" w:rsidP="405DF7D5" w:rsidRDefault="405DF7D5" w14:paraId="2B496981" w14:textId="208AF1CC">
          <w:pPr>
            <w:pStyle w:val="Header"/>
            <w:jc w:val="center"/>
          </w:pPr>
        </w:p>
      </w:tc>
      <w:tc>
        <w:tcPr>
          <w:tcW w:w="4650" w:type="dxa"/>
        </w:tcPr>
        <w:p w:rsidR="405DF7D5" w:rsidP="405DF7D5" w:rsidRDefault="405DF7D5" w14:paraId="6DC3B88E" w14:textId="244D3185">
          <w:pPr>
            <w:pStyle w:val="Header"/>
            <w:ind w:right="-115"/>
            <w:jc w:val="right"/>
          </w:pPr>
        </w:p>
      </w:tc>
    </w:tr>
  </w:tbl>
  <w:p w:rsidR="405DF7D5" w:rsidP="405DF7D5" w:rsidRDefault="405DF7D5" w14:paraId="62A635EA" w14:textId="7CF293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05DF7D5" w:rsidTr="405DF7D5" w14:paraId="28B202C4" w14:textId="77777777">
      <w:trPr>
        <w:trHeight w:val="300"/>
      </w:trPr>
      <w:tc>
        <w:tcPr>
          <w:tcW w:w="3005" w:type="dxa"/>
        </w:tcPr>
        <w:p w:rsidR="405DF7D5" w:rsidP="405DF7D5" w:rsidRDefault="405DF7D5" w14:paraId="06F5E938" w14:textId="3BB7642C">
          <w:pPr>
            <w:pStyle w:val="Header"/>
            <w:ind w:left="-115"/>
          </w:pPr>
        </w:p>
      </w:tc>
      <w:tc>
        <w:tcPr>
          <w:tcW w:w="3005" w:type="dxa"/>
        </w:tcPr>
        <w:p w:rsidR="405DF7D5" w:rsidP="405DF7D5" w:rsidRDefault="405DF7D5" w14:paraId="79FB07F7" w14:textId="35991EEB">
          <w:pPr>
            <w:pStyle w:val="Header"/>
            <w:jc w:val="center"/>
          </w:pPr>
        </w:p>
      </w:tc>
      <w:tc>
        <w:tcPr>
          <w:tcW w:w="3005" w:type="dxa"/>
        </w:tcPr>
        <w:p w:rsidR="405DF7D5" w:rsidP="405DF7D5" w:rsidRDefault="405DF7D5" w14:paraId="3E89828C" w14:textId="7A766D13">
          <w:pPr>
            <w:pStyle w:val="Header"/>
            <w:ind w:right="-115"/>
            <w:jc w:val="right"/>
          </w:pPr>
        </w:p>
      </w:tc>
    </w:tr>
  </w:tbl>
  <w:p w:rsidR="405DF7D5" w:rsidP="405DF7D5" w:rsidRDefault="405DF7D5" w14:paraId="011D51E7" w14:textId="00ED62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90F02" w:rsidP="005E683B" w:rsidRDefault="00690F02" w14:paraId="7FA56340" w14:textId="77777777">
      <w:pPr>
        <w:spacing w:after="0" w:line="240" w:lineRule="auto"/>
      </w:pPr>
      <w:r>
        <w:separator/>
      </w:r>
    </w:p>
  </w:footnote>
  <w:footnote w:type="continuationSeparator" w:id="0">
    <w:p w:rsidR="00690F02" w:rsidP="005E683B" w:rsidRDefault="00690F02" w14:paraId="7A8402E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E683B" w:rsidR="005E683B" w:rsidP="69C9D469" w:rsidRDefault="69C9D469" w14:paraId="089EF336" w14:textId="2FB3D91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spacing w:after="0" w:line="240" w:lineRule="auto"/>
      <w:rPr>
        <w:rFonts w:asciiTheme="majorHAnsi" w:hAnsiTheme="majorHAnsi" w:eastAsiaTheme="majorEastAsia" w:cstheme="majorBidi"/>
        <w:color w:val="000000"/>
        <w:kern w:val="0"/>
        <w:sz w:val="24"/>
        <w:szCs w:val="24"/>
        <w:lang w:eastAsia="en-GB"/>
        <w14:ligatures w14:val="none"/>
      </w:rPr>
    </w:pPr>
    <w:r w:rsidRPr="69C9D469">
      <w:rPr>
        <w:rFonts w:asciiTheme="majorHAnsi" w:hAnsiTheme="majorHAnsi" w:eastAsiaTheme="majorEastAsia" w:cstheme="majorBidi"/>
        <w:b/>
        <w:bCs/>
        <w:color w:val="000000" w:themeColor="text1"/>
        <w:kern w:val="0"/>
        <w:sz w:val="24"/>
        <w:szCs w:val="24"/>
        <w:u w:val="single"/>
        <w:lang w:eastAsia="en-GB"/>
        <w14:ligatures w14:val="none"/>
      </w:rPr>
      <w:t>Activity Specific Risk Assessment</w:t>
    </w:r>
    <w:proofErr w:type="gramStart"/>
    <w:r w:rsidRPr="69C9D469">
      <w:rPr>
        <w:rFonts w:asciiTheme="majorHAnsi" w:hAnsiTheme="majorHAnsi" w:eastAsiaTheme="majorEastAsia" w:cstheme="majorBidi"/>
        <w:b/>
        <w:bCs/>
        <w:color w:val="000000" w:themeColor="text1"/>
        <w:kern w:val="0"/>
        <w:sz w:val="24"/>
        <w:szCs w:val="24"/>
        <w:u w:val="single"/>
        <w:lang w:eastAsia="en-GB"/>
        <w14:ligatures w14:val="none"/>
      </w:rPr>
      <w:t xml:space="preserve">: </w:t>
    </w:r>
    <w:r w:rsidRPr="69C9D469">
      <w:rPr>
        <w:rFonts w:asciiTheme="majorHAnsi" w:hAnsiTheme="majorHAnsi" w:eastAsiaTheme="majorEastAsia" w:cstheme="majorBidi"/>
        <w:color w:val="000000"/>
        <w:kern w:val="0"/>
        <w:sz w:val="24"/>
        <w:szCs w:val="24"/>
        <w:lang w:eastAsia="en-GB"/>
        <w14:ligatures w14:val="none"/>
      </w:rPr>
      <w:t xml:space="preserve"> (</w:t>
    </w:r>
    <w:proofErr w:type="gramEnd"/>
    <w:r w:rsidRPr="69C9D469">
      <w:rPr>
        <w:rFonts w:asciiTheme="majorHAnsi" w:hAnsiTheme="majorHAnsi" w:eastAsiaTheme="majorEastAsia" w:cstheme="majorBidi"/>
        <w:color w:val="000000"/>
        <w:kern w:val="0"/>
        <w:sz w:val="24"/>
        <w:szCs w:val="24"/>
        <w:lang w:eastAsia="en-GB"/>
        <w14:ligatures w14:val="none"/>
      </w:rPr>
      <w:t>Bouldering)</w:t>
    </w:r>
  </w:p>
  <w:p w:rsidRPr="005E683B" w:rsidR="005E683B" w:rsidP="005E683B" w:rsidRDefault="00467977" w14:paraId="54E5134A" w14:textId="62753C0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spacing w:after="0" w:line="240" w:lineRule="auto"/>
      <w:rPr>
        <w:rFonts w:asciiTheme="majorHAnsi" w:hAnsiTheme="majorHAnsi" w:eastAsiaTheme="majorEastAsia" w:cstheme="majorBidi"/>
        <w:i/>
        <w:iCs/>
        <w:color w:val="000000"/>
        <w:kern w:val="0"/>
        <w:sz w:val="24"/>
        <w:szCs w:val="24"/>
        <w:lang w:val="en-US" w:eastAsia="en-GB"/>
        <w14:ligatures w14:val="none"/>
      </w:rPr>
    </w:pPr>
    <w:r>
      <w:rPr>
        <w:rFonts w:asciiTheme="majorHAnsi" w:hAnsiTheme="majorHAnsi" w:eastAsiaTheme="majorEastAsia" w:cstheme="majorBidi"/>
        <w:i/>
        <w:iCs/>
        <w:color w:val="000000"/>
        <w:kern w:val="0"/>
        <w:sz w:val="24"/>
        <w:szCs w:val="24"/>
        <w:lang w:val="en-US" w:eastAsia="en-GB"/>
        <w14:ligatures w14:val="none"/>
      </w:rPr>
      <w:t>Bouldering at Sighthill bouldering wall</w:t>
    </w:r>
  </w:p>
  <w:p w:rsidRPr="005E683B" w:rsidR="005E683B" w:rsidP="005E683B" w:rsidRDefault="005E683B" w14:paraId="7321F252" w14:textId="166EC1A0">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color w:val="000000" w:themeColor="text1"/>
        <w:kern w:val="0"/>
        <w14:ligatures w14:val="none"/>
      </w:rPr>
    </w:pPr>
    <w:r w:rsidRPr="005E683B">
      <w:rPr>
        <w:rFonts w:asciiTheme="majorHAnsi" w:hAnsiTheme="majorHAnsi" w:eastAsiaTheme="majorEastAsia" w:cstheme="majorBidi"/>
        <w:color w:val="000000" w:themeColor="text1"/>
        <w:kern w:val="0"/>
        <w14:ligatures w14:val="none"/>
      </w:rPr>
      <w:t xml:space="preserve">Risk assessment completed by: </w:t>
    </w:r>
    <w:r w:rsidR="00467977">
      <w:rPr>
        <w:rFonts w:asciiTheme="majorHAnsi" w:hAnsiTheme="majorHAnsi" w:eastAsiaTheme="majorEastAsia" w:cstheme="majorBidi"/>
        <w:color w:val="000000" w:themeColor="text1"/>
        <w:kern w:val="0"/>
        <w14:ligatures w14:val="none"/>
      </w:rPr>
      <w:t xml:space="preserve">Niamh </w:t>
    </w:r>
    <w:r w:rsidR="00227092">
      <w:rPr>
        <w:rFonts w:asciiTheme="majorHAnsi" w:hAnsiTheme="majorHAnsi" w:eastAsiaTheme="majorEastAsia" w:cstheme="majorBidi"/>
        <w:color w:val="000000" w:themeColor="text1"/>
        <w:kern w:val="0"/>
        <w14:ligatures w14:val="none"/>
      </w:rPr>
      <w:t>Shannon</w:t>
    </w:r>
  </w:p>
  <w:p w:rsidRPr="005E683B" w:rsidR="005E683B" w:rsidP="005E683B" w:rsidRDefault="405DF7D5" w14:paraId="785A17F7" w14:textId="74C2DB7E">
    <w:pPr>
      <w:tabs>
        <w:tab w:val="center" w:pos="4513"/>
        <w:tab w:val="right" w:pos="9026"/>
      </w:tabs>
      <w:spacing w:after="0" w:line="240" w:lineRule="auto"/>
    </w:pPr>
    <w:r w:rsidRPr="405DF7D5">
      <w:rPr>
        <w:rFonts w:asciiTheme="majorHAnsi" w:hAnsiTheme="majorHAnsi" w:eastAsiaTheme="majorEastAsia" w:cstheme="majorBidi"/>
        <w:kern w:val="0"/>
        <w14:ligatures w14:val="none"/>
      </w:rPr>
      <w:t>Date: 06.02.25</w:t>
    </w:r>
  </w:p>
  <w:p w:rsidR="005E683B" w:rsidRDefault="005E683B" w14:paraId="02E318D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169A2"/>
    <w:multiLevelType w:val="hybridMultilevel"/>
    <w:tmpl w:val="5CF0DCBC"/>
    <w:lvl w:ilvl="0" w:tplc="08090001">
      <w:start w:val="1"/>
      <w:numFmt w:val="bullet"/>
      <w:lvlText w:val=""/>
      <w:lvlJc w:val="left"/>
      <w:pPr>
        <w:ind w:left="945" w:hanging="360"/>
      </w:pPr>
      <w:rPr>
        <w:rFonts w:hint="default" w:ascii="Symbol" w:hAnsi="Symbol"/>
      </w:rPr>
    </w:lvl>
    <w:lvl w:ilvl="1" w:tplc="08090003" w:tentative="1">
      <w:start w:val="1"/>
      <w:numFmt w:val="bullet"/>
      <w:lvlText w:val="o"/>
      <w:lvlJc w:val="left"/>
      <w:pPr>
        <w:ind w:left="1665" w:hanging="360"/>
      </w:pPr>
      <w:rPr>
        <w:rFonts w:hint="default" w:ascii="Courier New" w:hAnsi="Courier New" w:cs="Courier New"/>
      </w:rPr>
    </w:lvl>
    <w:lvl w:ilvl="2" w:tplc="08090005" w:tentative="1">
      <w:start w:val="1"/>
      <w:numFmt w:val="bullet"/>
      <w:lvlText w:val=""/>
      <w:lvlJc w:val="left"/>
      <w:pPr>
        <w:ind w:left="2385" w:hanging="360"/>
      </w:pPr>
      <w:rPr>
        <w:rFonts w:hint="default" w:ascii="Wingdings" w:hAnsi="Wingdings"/>
      </w:rPr>
    </w:lvl>
    <w:lvl w:ilvl="3" w:tplc="08090001" w:tentative="1">
      <w:start w:val="1"/>
      <w:numFmt w:val="bullet"/>
      <w:lvlText w:val=""/>
      <w:lvlJc w:val="left"/>
      <w:pPr>
        <w:ind w:left="3105" w:hanging="360"/>
      </w:pPr>
      <w:rPr>
        <w:rFonts w:hint="default" w:ascii="Symbol" w:hAnsi="Symbol"/>
      </w:rPr>
    </w:lvl>
    <w:lvl w:ilvl="4" w:tplc="08090003" w:tentative="1">
      <w:start w:val="1"/>
      <w:numFmt w:val="bullet"/>
      <w:lvlText w:val="o"/>
      <w:lvlJc w:val="left"/>
      <w:pPr>
        <w:ind w:left="3825" w:hanging="360"/>
      </w:pPr>
      <w:rPr>
        <w:rFonts w:hint="default" w:ascii="Courier New" w:hAnsi="Courier New" w:cs="Courier New"/>
      </w:rPr>
    </w:lvl>
    <w:lvl w:ilvl="5" w:tplc="08090005" w:tentative="1">
      <w:start w:val="1"/>
      <w:numFmt w:val="bullet"/>
      <w:lvlText w:val=""/>
      <w:lvlJc w:val="left"/>
      <w:pPr>
        <w:ind w:left="4545" w:hanging="360"/>
      </w:pPr>
      <w:rPr>
        <w:rFonts w:hint="default" w:ascii="Wingdings" w:hAnsi="Wingdings"/>
      </w:rPr>
    </w:lvl>
    <w:lvl w:ilvl="6" w:tplc="08090001" w:tentative="1">
      <w:start w:val="1"/>
      <w:numFmt w:val="bullet"/>
      <w:lvlText w:val=""/>
      <w:lvlJc w:val="left"/>
      <w:pPr>
        <w:ind w:left="5265" w:hanging="360"/>
      </w:pPr>
      <w:rPr>
        <w:rFonts w:hint="default" w:ascii="Symbol" w:hAnsi="Symbol"/>
      </w:rPr>
    </w:lvl>
    <w:lvl w:ilvl="7" w:tplc="08090003" w:tentative="1">
      <w:start w:val="1"/>
      <w:numFmt w:val="bullet"/>
      <w:lvlText w:val="o"/>
      <w:lvlJc w:val="left"/>
      <w:pPr>
        <w:ind w:left="5985" w:hanging="360"/>
      </w:pPr>
      <w:rPr>
        <w:rFonts w:hint="default" w:ascii="Courier New" w:hAnsi="Courier New" w:cs="Courier New"/>
      </w:rPr>
    </w:lvl>
    <w:lvl w:ilvl="8" w:tplc="08090005" w:tentative="1">
      <w:start w:val="1"/>
      <w:numFmt w:val="bullet"/>
      <w:lvlText w:val=""/>
      <w:lvlJc w:val="left"/>
      <w:pPr>
        <w:ind w:left="6705" w:hanging="360"/>
      </w:pPr>
      <w:rPr>
        <w:rFonts w:hint="default" w:ascii="Wingdings" w:hAnsi="Wingdings"/>
      </w:rPr>
    </w:lvl>
  </w:abstractNum>
  <w:abstractNum w:abstractNumId="1" w15:restartNumberingAfterBreak="0">
    <w:nsid w:val="1C4B2170"/>
    <w:multiLevelType w:val="hybridMultilevel"/>
    <w:tmpl w:val="F874FB02"/>
    <w:lvl w:ilvl="0" w:tplc="08090001">
      <w:start w:val="1"/>
      <w:numFmt w:val="bullet"/>
      <w:lvlText w:val=""/>
      <w:lvlJc w:val="left"/>
      <w:pPr>
        <w:ind w:left="930" w:hanging="360"/>
      </w:pPr>
      <w:rPr>
        <w:rFonts w:hint="default" w:ascii="Symbol" w:hAnsi="Symbol"/>
      </w:rPr>
    </w:lvl>
    <w:lvl w:ilvl="1" w:tplc="08090003" w:tentative="1">
      <w:start w:val="1"/>
      <w:numFmt w:val="bullet"/>
      <w:lvlText w:val="o"/>
      <w:lvlJc w:val="left"/>
      <w:pPr>
        <w:ind w:left="1650" w:hanging="360"/>
      </w:pPr>
      <w:rPr>
        <w:rFonts w:hint="default" w:ascii="Courier New" w:hAnsi="Courier New" w:cs="Courier New"/>
      </w:rPr>
    </w:lvl>
    <w:lvl w:ilvl="2" w:tplc="08090005" w:tentative="1">
      <w:start w:val="1"/>
      <w:numFmt w:val="bullet"/>
      <w:lvlText w:val=""/>
      <w:lvlJc w:val="left"/>
      <w:pPr>
        <w:ind w:left="2370" w:hanging="360"/>
      </w:pPr>
      <w:rPr>
        <w:rFonts w:hint="default" w:ascii="Wingdings" w:hAnsi="Wingdings"/>
      </w:rPr>
    </w:lvl>
    <w:lvl w:ilvl="3" w:tplc="08090001" w:tentative="1">
      <w:start w:val="1"/>
      <w:numFmt w:val="bullet"/>
      <w:lvlText w:val=""/>
      <w:lvlJc w:val="left"/>
      <w:pPr>
        <w:ind w:left="3090" w:hanging="360"/>
      </w:pPr>
      <w:rPr>
        <w:rFonts w:hint="default" w:ascii="Symbol" w:hAnsi="Symbol"/>
      </w:rPr>
    </w:lvl>
    <w:lvl w:ilvl="4" w:tplc="08090003" w:tentative="1">
      <w:start w:val="1"/>
      <w:numFmt w:val="bullet"/>
      <w:lvlText w:val="o"/>
      <w:lvlJc w:val="left"/>
      <w:pPr>
        <w:ind w:left="3810" w:hanging="360"/>
      </w:pPr>
      <w:rPr>
        <w:rFonts w:hint="default" w:ascii="Courier New" w:hAnsi="Courier New" w:cs="Courier New"/>
      </w:rPr>
    </w:lvl>
    <w:lvl w:ilvl="5" w:tplc="08090005" w:tentative="1">
      <w:start w:val="1"/>
      <w:numFmt w:val="bullet"/>
      <w:lvlText w:val=""/>
      <w:lvlJc w:val="left"/>
      <w:pPr>
        <w:ind w:left="4530" w:hanging="360"/>
      </w:pPr>
      <w:rPr>
        <w:rFonts w:hint="default" w:ascii="Wingdings" w:hAnsi="Wingdings"/>
      </w:rPr>
    </w:lvl>
    <w:lvl w:ilvl="6" w:tplc="08090001" w:tentative="1">
      <w:start w:val="1"/>
      <w:numFmt w:val="bullet"/>
      <w:lvlText w:val=""/>
      <w:lvlJc w:val="left"/>
      <w:pPr>
        <w:ind w:left="5250" w:hanging="360"/>
      </w:pPr>
      <w:rPr>
        <w:rFonts w:hint="default" w:ascii="Symbol" w:hAnsi="Symbol"/>
      </w:rPr>
    </w:lvl>
    <w:lvl w:ilvl="7" w:tplc="08090003" w:tentative="1">
      <w:start w:val="1"/>
      <w:numFmt w:val="bullet"/>
      <w:lvlText w:val="o"/>
      <w:lvlJc w:val="left"/>
      <w:pPr>
        <w:ind w:left="5970" w:hanging="360"/>
      </w:pPr>
      <w:rPr>
        <w:rFonts w:hint="default" w:ascii="Courier New" w:hAnsi="Courier New" w:cs="Courier New"/>
      </w:rPr>
    </w:lvl>
    <w:lvl w:ilvl="8" w:tplc="08090005" w:tentative="1">
      <w:start w:val="1"/>
      <w:numFmt w:val="bullet"/>
      <w:lvlText w:val=""/>
      <w:lvlJc w:val="left"/>
      <w:pPr>
        <w:ind w:left="6690" w:hanging="360"/>
      </w:pPr>
      <w:rPr>
        <w:rFonts w:hint="default" w:ascii="Wingdings" w:hAnsi="Wingdings"/>
      </w:rPr>
    </w:lvl>
  </w:abstractNum>
  <w:abstractNum w:abstractNumId="2" w15:restartNumberingAfterBreak="0">
    <w:nsid w:val="3CD617C5"/>
    <w:multiLevelType w:val="hybridMultilevel"/>
    <w:tmpl w:val="7E70F716"/>
    <w:lvl w:ilvl="0" w:tplc="08090001">
      <w:start w:val="1"/>
      <w:numFmt w:val="bullet"/>
      <w:lvlText w:val=""/>
      <w:lvlJc w:val="left"/>
      <w:pPr>
        <w:ind w:left="930" w:hanging="360"/>
      </w:pPr>
      <w:rPr>
        <w:rFonts w:hint="default" w:ascii="Symbol" w:hAnsi="Symbol"/>
      </w:rPr>
    </w:lvl>
    <w:lvl w:ilvl="1" w:tplc="08090003" w:tentative="1">
      <w:start w:val="1"/>
      <w:numFmt w:val="bullet"/>
      <w:lvlText w:val="o"/>
      <w:lvlJc w:val="left"/>
      <w:pPr>
        <w:ind w:left="1650" w:hanging="360"/>
      </w:pPr>
      <w:rPr>
        <w:rFonts w:hint="default" w:ascii="Courier New" w:hAnsi="Courier New" w:cs="Courier New"/>
      </w:rPr>
    </w:lvl>
    <w:lvl w:ilvl="2" w:tplc="08090005" w:tentative="1">
      <w:start w:val="1"/>
      <w:numFmt w:val="bullet"/>
      <w:lvlText w:val=""/>
      <w:lvlJc w:val="left"/>
      <w:pPr>
        <w:ind w:left="2370" w:hanging="360"/>
      </w:pPr>
      <w:rPr>
        <w:rFonts w:hint="default" w:ascii="Wingdings" w:hAnsi="Wingdings"/>
      </w:rPr>
    </w:lvl>
    <w:lvl w:ilvl="3" w:tplc="08090001" w:tentative="1">
      <w:start w:val="1"/>
      <w:numFmt w:val="bullet"/>
      <w:lvlText w:val=""/>
      <w:lvlJc w:val="left"/>
      <w:pPr>
        <w:ind w:left="3090" w:hanging="360"/>
      </w:pPr>
      <w:rPr>
        <w:rFonts w:hint="default" w:ascii="Symbol" w:hAnsi="Symbol"/>
      </w:rPr>
    </w:lvl>
    <w:lvl w:ilvl="4" w:tplc="08090003" w:tentative="1">
      <w:start w:val="1"/>
      <w:numFmt w:val="bullet"/>
      <w:lvlText w:val="o"/>
      <w:lvlJc w:val="left"/>
      <w:pPr>
        <w:ind w:left="3810" w:hanging="360"/>
      </w:pPr>
      <w:rPr>
        <w:rFonts w:hint="default" w:ascii="Courier New" w:hAnsi="Courier New" w:cs="Courier New"/>
      </w:rPr>
    </w:lvl>
    <w:lvl w:ilvl="5" w:tplc="08090005" w:tentative="1">
      <w:start w:val="1"/>
      <w:numFmt w:val="bullet"/>
      <w:lvlText w:val=""/>
      <w:lvlJc w:val="left"/>
      <w:pPr>
        <w:ind w:left="4530" w:hanging="360"/>
      </w:pPr>
      <w:rPr>
        <w:rFonts w:hint="default" w:ascii="Wingdings" w:hAnsi="Wingdings"/>
      </w:rPr>
    </w:lvl>
    <w:lvl w:ilvl="6" w:tplc="08090001" w:tentative="1">
      <w:start w:val="1"/>
      <w:numFmt w:val="bullet"/>
      <w:lvlText w:val=""/>
      <w:lvlJc w:val="left"/>
      <w:pPr>
        <w:ind w:left="5250" w:hanging="360"/>
      </w:pPr>
      <w:rPr>
        <w:rFonts w:hint="default" w:ascii="Symbol" w:hAnsi="Symbol"/>
      </w:rPr>
    </w:lvl>
    <w:lvl w:ilvl="7" w:tplc="08090003" w:tentative="1">
      <w:start w:val="1"/>
      <w:numFmt w:val="bullet"/>
      <w:lvlText w:val="o"/>
      <w:lvlJc w:val="left"/>
      <w:pPr>
        <w:ind w:left="5970" w:hanging="360"/>
      </w:pPr>
      <w:rPr>
        <w:rFonts w:hint="default" w:ascii="Courier New" w:hAnsi="Courier New" w:cs="Courier New"/>
      </w:rPr>
    </w:lvl>
    <w:lvl w:ilvl="8" w:tplc="08090005" w:tentative="1">
      <w:start w:val="1"/>
      <w:numFmt w:val="bullet"/>
      <w:lvlText w:val=""/>
      <w:lvlJc w:val="left"/>
      <w:pPr>
        <w:ind w:left="6690" w:hanging="360"/>
      </w:pPr>
      <w:rPr>
        <w:rFonts w:hint="default" w:ascii="Wingdings" w:hAnsi="Wingdings"/>
      </w:rPr>
    </w:lvl>
  </w:abstractNum>
  <w:abstractNum w:abstractNumId="3" w15:restartNumberingAfterBreak="0">
    <w:nsid w:val="6443373A"/>
    <w:multiLevelType w:val="hybridMultilevel"/>
    <w:tmpl w:val="F1226E42"/>
    <w:lvl w:ilvl="0" w:tplc="08090001">
      <w:start w:val="1"/>
      <w:numFmt w:val="bullet"/>
      <w:lvlText w:val=""/>
      <w:lvlJc w:val="left"/>
      <w:pPr>
        <w:ind w:left="765" w:hanging="360"/>
      </w:pPr>
      <w:rPr>
        <w:rFonts w:hint="default" w:ascii="Symbol" w:hAnsi="Symbol"/>
      </w:rPr>
    </w:lvl>
    <w:lvl w:ilvl="1" w:tplc="08090003" w:tentative="1">
      <w:start w:val="1"/>
      <w:numFmt w:val="bullet"/>
      <w:lvlText w:val="o"/>
      <w:lvlJc w:val="left"/>
      <w:pPr>
        <w:ind w:left="1485" w:hanging="360"/>
      </w:pPr>
      <w:rPr>
        <w:rFonts w:hint="default" w:ascii="Courier New" w:hAnsi="Courier New" w:cs="Courier New"/>
      </w:rPr>
    </w:lvl>
    <w:lvl w:ilvl="2" w:tplc="08090005" w:tentative="1">
      <w:start w:val="1"/>
      <w:numFmt w:val="bullet"/>
      <w:lvlText w:val=""/>
      <w:lvlJc w:val="left"/>
      <w:pPr>
        <w:ind w:left="2205" w:hanging="360"/>
      </w:pPr>
      <w:rPr>
        <w:rFonts w:hint="default" w:ascii="Wingdings" w:hAnsi="Wingdings"/>
      </w:rPr>
    </w:lvl>
    <w:lvl w:ilvl="3" w:tplc="08090001" w:tentative="1">
      <w:start w:val="1"/>
      <w:numFmt w:val="bullet"/>
      <w:lvlText w:val=""/>
      <w:lvlJc w:val="left"/>
      <w:pPr>
        <w:ind w:left="2925" w:hanging="360"/>
      </w:pPr>
      <w:rPr>
        <w:rFonts w:hint="default" w:ascii="Symbol" w:hAnsi="Symbol"/>
      </w:rPr>
    </w:lvl>
    <w:lvl w:ilvl="4" w:tplc="08090003" w:tentative="1">
      <w:start w:val="1"/>
      <w:numFmt w:val="bullet"/>
      <w:lvlText w:val="o"/>
      <w:lvlJc w:val="left"/>
      <w:pPr>
        <w:ind w:left="3645" w:hanging="360"/>
      </w:pPr>
      <w:rPr>
        <w:rFonts w:hint="default" w:ascii="Courier New" w:hAnsi="Courier New" w:cs="Courier New"/>
      </w:rPr>
    </w:lvl>
    <w:lvl w:ilvl="5" w:tplc="08090005" w:tentative="1">
      <w:start w:val="1"/>
      <w:numFmt w:val="bullet"/>
      <w:lvlText w:val=""/>
      <w:lvlJc w:val="left"/>
      <w:pPr>
        <w:ind w:left="4365" w:hanging="360"/>
      </w:pPr>
      <w:rPr>
        <w:rFonts w:hint="default" w:ascii="Wingdings" w:hAnsi="Wingdings"/>
      </w:rPr>
    </w:lvl>
    <w:lvl w:ilvl="6" w:tplc="08090001" w:tentative="1">
      <w:start w:val="1"/>
      <w:numFmt w:val="bullet"/>
      <w:lvlText w:val=""/>
      <w:lvlJc w:val="left"/>
      <w:pPr>
        <w:ind w:left="5085" w:hanging="360"/>
      </w:pPr>
      <w:rPr>
        <w:rFonts w:hint="default" w:ascii="Symbol" w:hAnsi="Symbol"/>
      </w:rPr>
    </w:lvl>
    <w:lvl w:ilvl="7" w:tplc="08090003" w:tentative="1">
      <w:start w:val="1"/>
      <w:numFmt w:val="bullet"/>
      <w:lvlText w:val="o"/>
      <w:lvlJc w:val="left"/>
      <w:pPr>
        <w:ind w:left="5805" w:hanging="360"/>
      </w:pPr>
      <w:rPr>
        <w:rFonts w:hint="default" w:ascii="Courier New" w:hAnsi="Courier New" w:cs="Courier New"/>
      </w:rPr>
    </w:lvl>
    <w:lvl w:ilvl="8" w:tplc="08090005" w:tentative="1">
      <w:start w:val="1"/>
      <w:numFmt w:val="bullet"/>
      <w:lvlText w:val=""/>
      <w:lvlJc w:val="left"/>
      <w:pPr>
        <w:ind w:left="6525" w:hanging="360"/>
      </w:pPr>
      <w:rPr>
        <w:rFonts w:hint="default" w:ascii="Wingdings" w:hAnsi="Wingdings"/>
      </w:rPr>
    </w:lvl>
  </w:abstractNum>
  <w:num w:numId="1" w16cid:durableId="920597684">
    <w:abstractNumId w:val="1"/>
  </w:num>
  <w:num w:numId="2" w16cid:durableId="895700732">
    <w:abstractNumId w:val="3"/>
  </w:num>
  <w:num w:numId="3" w16cid:durableId="85006168">
    <w:abstractNumId w:val="2"/>
  </w:num>
  <w:num w:numId="4" w16cid:durableId="8131089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83B"/>
    <w:rsid w:val="000B1A70"/>
    <w:rsid w:val="00147869"/>
    <w:rsid w:val="00227092"/>
    <w:rsid w:val="003E6BA1"/>
    <w:rsid w:val="00467977"/>
    <w:rsid w:val="00482B6B"/>
    <w:rsid w:val="004D57D5"/>
    <w:rsid w:val="00520EF5"/>
    <w:rsid w:val="005D2D72"/>
    <w:rsid w:val="005E683B"/>
    <w:rsid w:val="00690F02"/>
    <w:rsid w:val="00734613"/>
    <w:rsid w:val="00816603"/>
    <w:rsid w:val="00A33879"/>
    <w:rsid w:val="00D64EAF"/>
    <w:rsid w:val="00F93EDA"/>
    <w:rsid w:val="021408F3"/>
    <w:rsid w:val="03923954"/>
    <w:rsid w:val="0814F662"/>
    <w:rsid w:val="0FB44FC8"/>
    <w:rsid w:val="13C59855"/>
    <w:rsid w:val="1C96F323"/>
    <w:rsid w:val="1D0843CD"/>
    <w:rsid w:val="1E543AED"/>
    <w:rsid w:val="2635139A"/>
    <w:rsid w:val="26462475"/>
    <w:rsid w:val="27239CE2"/>
    <w:rsid w:val="2747AE7A"/>
    <w:rsid w:val="27A9C2C9"/>
    <w:rsid w:val="2902AA0E"/>
    <w:rsid w:val="29C62760"/>
    <w:rsid w:val="34EA0323"/>
    <w:rsid w:val="355812B7"/>
    <w:rsid w:val="3774B20F"/>
    <w:rsid w:val="3883F58C"/>
    <w:rsid w:val="405DF7D5"/>
    <w:rsid w:val="42A1A674"/>
    <w:rsid w:val="46EB410E"/>
    <w:rsid w:val="4EB00B16"/>
    <w:rsid w:val="4F8BEEFA"/>
    <w:rsid w:val="50340A9C"/>
    <w:rsid w:val="52DE1CD1"/>
    <w:rsid w:val="59CCA986"/>
    <w:rsid w:val="5DEEE30E"/>
    <w:rsid w:val="65E6B302"/>
    <w:rsid w:val="69C9D469"/>
    <w:rsid w:val="72FD8F19"/>
    <w:rsid w:val="7D53AC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F31F2"/>
  <w15:chartTrackingRefBased/>
  <w15:docId w15:val="{1E0BCF95-040F-4316-9D7F-0F86B7274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5E683B"/>
    <w:pPr>
      <w:tabs>
        <w:tab w:val="center" w:pos="4513"/>
        <w:tab w:val="right" w:pos="9026"/>
      </w:tabs>
      <w:spacing w:after="0" w:line="240" w:lineRule="auto"/>
    </w:pPr>
  </w:style>
  <w:style w:type="character" w:styleId="HeaderChar" w:customStyle="1">
    <w:name w:val="Header Char"/>
    <w:basedOn w:val="DefaultParagraphFont"/>
    <w:link w:val="Header"/>
    <w:uiPriority w:val="99"/>
    <w:rsid w:val="005E683B"/>
  </w:style>
  <w:style w:type="paragraph" w:styleId="Footer">
    <w:name w:val="footer"/>
    <w:basedOn w:val="Normal"/>
    <w:link w:val="FooterChar"/>
    <w:uiPriority w:val="99"/>
    <w:unhideWhenUsed/>
    <w:rsid w:val="005E683B"/>
    <w:pPr>
      <w:tabs>
        <w:tab w:val="center" w:pos="4513"/>
        <w:tab w:val="right" w:pos="9026"/>
      </w:tabs>
      <w:spacing w:after="0" w:line="240" w:lineRule="auto"/>
    </w:pPr>
  </w:style>
  <w:style w:type="character" w:styleId="FooterChar" w:customStyle="1">
    <w:name w:val="Footer Char"/>
    <w:basedOn w:val="DefaultParagraphFont"/>
    <w:link w:val="Footer"/>
    <w:uiPriority w:val="99"/>
    <w:rsid w:val="005E683B"/>
  </w:style>
  <w:style w:type="paragraph" w:styleId="ListParagraph">
    <w:name w:val="List Paragraph"/>
    <w:basedOn w:val="Normal"/>
    <w:uiPriority w:val="34"/>
    <w:qFormat/>
    <w:rsid w:val="005D2D72"/>
    <w:pPr>
      <w:ind w:left="720"/>
      <w:contextualSpacing/>
    </w:p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632459">
      <w:bodyDiv w:val="1"/>
      <w:marLeft w:val="0"/>
      <w:marRight w:val="0"/>
      <w:marTop w:val="0"/>
      <w:marBottom w:val="0"/>
      <w:divBdr>
        <w:top w:val="none" w:sz="0" w:space="0" w:color="auto"/>
        <w:left w:val="none" w:sz="0" w:space="0" w:color="auto"/>
        <w:bottom w:val="none" w:sz="0" w:space="0" w:color="auto"/>
        <w:right w:val="none" w:sz="0" w:space="0" w:color="auto"/>
      </w:divBdr>
      <w:divsChild>
        <w:div w:id="740640615">
          <w:marLeft w:val="0"/>
          <w:marRight w:val="0"/>
          <w:marTop w:val="0"/>
          <w:marBottom w:val="0"/>
          <w:divBdr>
            <w:top w:val="none" w:sz="0" w:space="0" w:color="auto"/>
            <w:left w:val="none" w:sz="0" w:space="0" w:color="auto"/>
            <w:bottom w:val="none" w:sz="0" w:space="0" w:color="auto"/>
            <w:right w:val="none" w:sz="0" w:space="0" w:color="auto"/>
          </w:divBdr>
          <w:divsChild>
            <w:div w:id="1660846063">
              <w:marLeft w:val="0"/>
              <w:marRight w:val="0"/>
              <w:marTop w:val="30"/>
              <w:marBottom w:val="30"/>
              <w:divBdr>
                <w:top w:val="none" w:sz="0" w:space="0" w:color="auto"/>
                <w:left w:val="none" w:sz="0" w:space="0" w:color="auto"/>
                <w:bottom w:val="none" w:sz="0" w:space="0" w:color="auto"/>
                <w:right w:val="none" w:sz="0" w:space="0" w:color="auto"/>
              </w:divBdr>
              <w:divsChild>
                <w:div w:id="1746032676">
                  <w:marLeft w:val="0"/>
                  <w:marRight w:val="0"/>
                  <w:marTop w:val="0"/>
                  <w:marBottom w:val="0"/>
                  <w:divBdr>
                    <w:top w:val="none" w:sz="0" w:space="0" w:color="auto"/>
                    <w:left w:val="none" w:sz="0" w:space="0" w:color="auto"/>
                    <w:bottom w:val="none" w:sz="0" w:space="0" w:color="auto"/>
                    <w:right w:val="none" w:sz="0" w:space="0" w:color="auto"/>
                  </w:divBdr>
                  <w:divsChild>
                    <w:div w:id="570653853">
                      <w:marLeft w:val="0"/>
                      <w:marRight w:val="0"/>
                      <w:marTop w:val="0"/>
                      <w:marBottom w:val="0"/>
                      <w:divBdr>
                        <w:top w:val="none" w:sz="0" w:space="0" w:color="auto"/>
                        <w:left w:val="none" w:sz="0" w:space="0" w:color="auto"/>
                        <w:bottom w:val="none" w:sz="0" w:space="0" w:color="auto"/>
                        <w:right w:val="none" w:sz="0" w:space="0" w:color="auto"/>
                      </w:divBdr>
                    </w:div>
                    <w:div w:id="1294091602">
                      <w:marLeft w:val="0"/>
                      <w:marRight w:val="0"/>
                      <w:marTop w:val="0"/>
                      <w:marBottom w:val="0"/>
                      <w:divBdr>
                        <w:top w:val="none" w:sz="0" w:space="0" w:color="auto"/>
                        <w:left w:val="none" w:sz="0" w:space="0" w:color="auto"/>
                        <w:bottom w:val="none" w:sz="0" w:space="0" w:color="auto"/>
                        <w:right w:val="none" w:sz="0" w:space="0" w:color="auto"/>
                      </w:divBdr>
                    </w:div>
                    <w:div w:id="1836257551">
                      <w:marLeft w:val="0"/>
                      <w:marRight w:val="0"/>
                      <w:marTop w:val="0"/>
                      <w:marBottom w:val="0"/>
                      <w:divBdr>
                        <w:top w:val="none" w:sz="0" w:space="0" w:color="auto"/>
                        <w:left w:val="none" w:sz="0" w:space="0" w:color="auto"/>
                        <w:bottom w:val="none" w:sz="0" w:space="0" w:color="auto"/>
                        <w:right w:val="none" w:sz="0" w:space="0" w:color="auto"/>
                      </w:divBdr>
                    </w:div>
                  </w:divsChild>
                </w:div>
                <w:div w:id="2116823706">
                  <w:marLeft w:val="0"/>
                  <w:marRight w:val="0"/>
                  <w:marTop w:val="0"/>
                  <w:marBottom w:val="0"/>
                  <w:divBdr>
                    <w:top w:val="none" w:sz="0" w:space="0" w:color="auto"/>
                    <w:left w:val="none" w:sz="0" w:space="0" w:color="auto"/>
                    <w:bottom w:val="none" w:sz="0" w:space="0" w:color="auto"/>
                    <w:right w:val="none" w:sz="0" w:space="0" w:color="auto"/>
                  </w:divBdr>
                  <w:divsChild>
                    <w:div w:id="14039254">
                      <w:marLeft w:val="0"/>
                      <w:marRight w:val="0"/>
                      <w:marTop w:val="0"/>
                      <w:marBottom w:val="0"/>
                      <w:divBdr>
                        <w:top w:val="none" w:sz="0" w:space="0" w:color="auto"/>
                        <w:left w:val="none" w:sz="0" w:space="0" w:color="auto"/>
                        <w:bottom w:val="none" w:sz="0" w:space="0" w:color="auto"/>
                        <w:right w:val="none" w:sz="0" w:space="0" w:color="auto"/>
                      </w:divBdr>
                    </w:div>
                  </w:divsChild>
                </w:div>
                <w:div w:id="839351766">
                  <w:marLeft w:val="0"/>
                  <w:marRight w:val="0"/>
                  <w:marTop w:val="0"/>
                  <w:marBottom w:val="0"/>
                  <w:divBdr>
                    <w:top w:val="none" w:sz="0" w:space="0" w:color="auto"/>
                    <w:left w:val="none" w:sz="0" w:space="0" w:color="auto"/>
                    <w:bottom w:val="none" w:sz="0" w:space="0" w:color="auto"/>
                    <w:right w:val="none" w:sz="0" w:space="0" w:color="auto"/>
                  </w:divBdr>
                  <w:divsChild>
                    <w:div w:id="1728216881">
                      <w:marLeft w:val="0"/>
                      <w:marRight w:val="0"/>
                      <w:marTop w:val="0"/>
                      <w:marBottom w:val="0"/>
                      <w:divBdr>
                        <w:top w:val="none" w:sz="0" w:space="0" w:color="auto"/>
                        <w:left w:val="none" w:sz="0" w:space="0" w:color="auto"/>
                        <w:bottom w:val="none" w:sz="0" w:space="0" w:color="auto"/>
                        <w:right w:val="none" w:sz="0" w:space="0" w:color="auto"/>
                      </w:divBdr>
                    </w:div>
                  </w:divsChild>
                </w:div>
                <w:div w:id="726152253">
                  <w:marLeft w:val="0"/>
                  <w:marRight w:val="0"/>
                  <w:marTop w:val="0"/>
                  <w:marBottom w:val="0"/>
                  <w:divBdr>
                    <w:top w:val="none" w:sz="0" w:space="0" w:color="auto"/>
                    <w:left w:val="none" w:sz="0" w:space="0" w:color="auto"/>
                    <w:bottom w:val="none" w:sz="0" w:space="0" w:color="auto"/>
                    <w:right w:val="none" w:sz="0" w:space="0" w:color="auto"/>
                  </w:divBdr>
                  <w:divsChild>
                    <w:div w:id="699209450">
                      <w:marLeft w:val="0"/>
                      <w:marRight w:val="0"/>
                      <w:marTop w:val="0"/>
                      <w:marBottom w:val="0"/>
                      <w:divBdr>
                        <w:top w:val="none" w:sz="0" w:space="0" w:color="auto"/>
                        <w:left w:val="none" w:sz="0" w:space="0" w:color="auto"/>
                        <w:bottom w:val="none" w:sz="0" w:space="0" w:color="auto"/>
                        <w:right w:val="none" w:sz="0" w:space="0" w:color="auto"/>
                      </w:divBdr>
                    </w:div>
                  </w:divsChild>
                </w:div>
                <w:div w:id="921139110">
                  <w:marLeft w:val="0"/>
                  <w:marRight w:val="0"/>
                  <w:marTop w:val="0"/>
                  <w:marBottom w:val="0"/>
                  <w:divBdr>
                    <w:top w:val="none" w:sz="0" w:space="0" w:color="auto"/>
                    <w:left w:val="none" w:sz="0" w:space="0" w:color="auto"/>
                    <w:bottom w:val="none" w:sz="0" w:space="0" w:color="auto"/>
                    <w:right w:val="none" w:sz="0" w:space="0" w:color="auto"/>
                  </w:divBdr>
                  <w:divsChild>
                    <w:div w:id="809782405">
                      <w:marLeft w:val="0"/>
                      <w:marRight w:val="0"/>
                      <w:marTop w:val="0"/>
                      <w:marBottom w:val="0"/>
                      <w:divBdr>
                        <w:top w:val="none" w:sz="0" w:space="0" w:color="auto"/>
                        <w:left w:val="none" w:sz="0" w:space="0" w:color="auto"/>
                        <w:bottom w:val="none" w:sz="0" w:space="0" w:color="auto"/>
                        <w:right w:val="none" w:sz="0" w:space="0" w:color="auto"/>
                      </w:divBdr>
                    </w:div>
                  </w:divsChild>
                </w:div>
                <w:div w:id="2130658225">
                  <w:marLeft w:val="0"/>
                  <w:marRight w:val="0"/>
                  <w:marTop w:val="0"/>
                  <w:marBottom w:val="0"/>
                  <w:divBdr>
                    <w:top w:val="none" w:sz="0" w:space="0" w:color="auto"/>
                    <w:left w:val="none" w:sz="0" w:space="0" w:color="auto"/>
                    <w:bottom w:val="none" w:sz="0" w:space="0" w:color="auto"/>
                    <w:right w:val="none" w:sz="0" w:space="0" w:color="auto"/>
                  </w:divBdr>
                  <w:divsChild>
                    <w:div w:id="1410349217">
                      <w:marLeft w:val="0"/>
                      <w:marRight w:val="0"/>
                      <w:marTop w:val="0"/>
                      <w:marBottom w:val="0"/>
                      <w:divBdr>
                        <w:top w:val="none" w:sz="0" w:space="0" w:color="auto"/>
                        <w:left w:val="none" w:sz="0" w:space="0" w:color="auto"/>
                        <w:bottom w:val="none" w:sz="0" w:space="0" w:color="auto"/>
                        <w:right w:val="none" w:sz="0" w:space="0" w:color="auto"/>
                      </w:divBdr>
                    </w:div>
                  </w:divsChild>
                </w:div>
                <w:div w:id="632759808">
                  <w:marLeft w:val="0"/>
                  <w:marRight w:val="0"/>
                  <w:marTop w:val="0"/>
                  <w:marBottom w:val="0"/>
                  <w:divBdr>
                    <w:top w:val="none" w:sz="0" w:space="0" w:color="auto"/>
                    <w:left w:val="none" w:sz="0" w:space="0" w:color="auto"/>
                    <w:bottom w:val="none" w:sz="0" w:space="0" w:color="auto"/>
                    <w:right w:val="none" w:sz="0" w:space="0" w:color="auto"/>
                  </w:divBdr>
                  <w:divsChild>
                    <w:div w:id="1869483413">
                      <w:marLeft w:val="0"/>
                      <w:marRight w:val="0"/>
                      <w:marTop w:val="0"/>
                      <w:marBottom w:val="0"/>
                      <w:divBdr>
                        <w:top w:val="none" w:sz="0" w:space="0" w:color="auto"/>
                        <w:left w:val="none" w:sz="0" w:space="0" w:color="auto"/>
                        <w:bottom w:val="none" w:sz="0" w:space="0" w:color="auto"/>
                        <w:right w:val="none" w:sz="0" w:space="0" w:color="auto"/>
                      </w:divBdr>
                    </w:div>
                  </w:divsChild>
                </w:div>
                <w:div w:id="1551458725">
                  <w:marLeft w:val="0"/>
                  <w:marRight w:val="0"/>
                  <w:marTop w:val="0"/>
                  <w:marBottom w:val="0"/>
                  <w:divBdr>
                    <w:top w:val="none" w:sz="0" w:space="0" w:color="auto"/>
                    <w:left w:val="none" w:sz="0" w:space="0" w:color="auto"/>
                    <w:bottom w:val="none" w:sz="0" w:space="0" w:color="auto"/>
                    <w:right w:val="none" w:sz="0" w:space="0" w:color="auto"/>
                  </w:divBdr>
                  <w:divsChild>
                    <w:div w:id="1871920321">
                      <w:marLeft w:val="0"/>
                      <w:marRight w:val="0"/>
                      <w:marTop w:val="0"/>
                      <w:marBottom w:val="0"/>
                      <w:divBdr>
                        <w:top w:val="none" w:sz="0" w:space="0" w:color="auto"/>
                        <w:left w:val="none" w:sz="0" w:space="0" w:color="auto"/>
                        <w:bottom w:val="none" w:sz="0" w:space="0" w:color="auto"/>
                        <w:right w:val="none" w:sz="0" w:space="0" w:color="auto"/>
                      </w:divBdr>
                    </w:div>
                  </w:divsChild>
                </w:div>
                <w:div w:id="1187524229">
                  <w:marLeft w:val="0"/>
                  <w:marRight w:val="0"/>
                  <w:marTop w:val="0"/>
                  <w:marBottom w:val="0"/>
                  <w:divBdr>
                    <w:top w:val="none" w:sz="0" w:space="0" w:color="auto"/>
                    <w:left w:val="none" w:sz="0" w:space="0" w:color="auto"/>
                    <w:bottom w:val="none" w:sz="0" w:space="0" w:color="auto"/>
                    <w:right w:val="none" w:sz="0" w:space="0" w:color="auto"/>
                  </w:divBdr>
                  <w:divsChild>
                    <w:div w:id="313342028">
                      <w:marLeft w:val="0"/>
                      <w:marRight w:val="0"/>
                      <w:marTop w:val="0"/>
                      <w:marBottom w:val="0"/>
                      <w:divBdr>
                        <w:top w:val="none" w:sz="0" w:space="0" w:color="auto"/>
                        <w:left w:val="none" w:sz="0" w:space="0" w:color="auto"/>
                        <w:bottom w:val="none" w:sz="0" w:space="0" w:color="auto"/>
                        <w:right w:val="none" w:sz="0" w:space="0" w:color="auto"/>
                      </w:divBdr>
                    </w:div>
                  </w:divsChild>
                </w:div>
                <w:div w:id="741410354">
                  <w:marLeft w:val="0"/>
                  <w:marRight w:val="0"/>
                  <w:marTop w:val="0"/>
                  <w:marBottom w:val="0"/>
                  <w:divBdr>
                    <w:top w:val="none" w:sz="0" w:space="0" w:color="auto"/>
                    <w:left w:val="none" w:sz="0" w:space="0" w:color="auto"/>
                    <w:bottom w:val="none" w:sz="0" w:space="0" w:color="auto"/>
                    <w:right w:val="none" w:sz="0" w:space="0" w:color="auto"/>
                  </w:divBdr>
                  <w:divsChild>
                    <w:div w:id="1235353634">
                      <w:marLeft w:val="0"/>
                      <w:marRight w:val="0"/>
                      <w:marTop w:val="0"/>
                      <w:marBottom w:val="0"/>
                      <w:divBdr>
                        <w:top w:val="none" w:sz="0" w:space="0" w:color="auto"/>
                        <w:left w:val="none" w:sz="0" w:space="0" w:color="auto"/>
                        <w:bottom w:val="none" w:sz="0" w:space="0" w:color="auto"/>
                        <w:right w:val="none" w:sz="0" w:space="0" w:color="auto"/>
                      </w:divBdr>
                    </w:div>
                  </w:divsChild>
                </w:div>
                <w:div w:id="553352177">
                  <w:marLeft w:val="0"/>
                  <w:marRight w:val="0"/>
                  <w:marTop w:val="0"/>
                  <w:marBottom w:val="0"/>
                  <w:divBdr>
                    <w:top w:val="none" w:sz="0" w:space="0" w:color="auto"/>
                    <w:left w:val="none" w:sz="0" w:space="0" w:color="auto"/>
                    <w:bottom w:val="none" w:sz="0" w:space="0" w:color="auto"/>
                    <w:right w:val="none" w:sz="0" w:space="0" w:color="auto"/>
                  </w:divBdr>
                  <w:divsChild>
                    <w:div w:id="1033848060">
                      <w:marLeft w:val="0"/>
                      <w:marRight w:val="0"/>
                      <w:marTop w:val="0"/>
                      <w:marBottom w:val="0"/>
                      <w:divBdr>
                        <w:top w:val="none" w:sz="0" w:space="0" w:color="auto"/>
                        <w:left w:val="none" w:sz="0" w:space="0" w:color="auto"/>
                        <w:bottom w:val="none" w:sz="0" w:space="0" w:color="auto"/>
                        <w:right w:val="none" w:sz="0" w:space="0" w:color="auto"/>
                      </w:divBdr>
                    </w:div>
                  </w:divsChild>
                </w:div>
                <w:div w:id="1137381356">
                  <w:marLeft w:val="0"/>
                  <w:marRight w:val="0"/>
                  <w:marTop w:val="0"/>
                  <w:marBottom w:val="0"/>
                  <w:divBdr>
                    <w:top w:val="none" w:sz="0" w:space="0" w:color="auto"/>
                    <w:left w:val="none" w:sz="0" w:space="0" w:color="auto"/>
                    <w:bottom w:val="none" w:sz="0" w:space="0" w:color="auto"/>
                    <w:right w:val="none" w:sz="0" w:space="0" w:color="auto"/>
                  </w:divBdr>
                  <w:divsChild>
                    <w:div w:id="1990093096">
                      <w:marLeft w:val="0"/>
                      <w:marRight w:val="0"/>
                      <w:marTop w:val="0"/>
                      <w:marBottom w:val="0"/>
                      <w:divBdr>
                        <w:top w:val="none" w:sz="0" w:space="0" w:color="auto"/>
                        <w:left w:val="none" w:sz="0" w:space="0" w:color="auto"/>
                        <w:bottom w:val="none" w:sz="0" w:space="0" w:color="auto"/>
                        <w:right w:val="none" w:sz="0" w:space="0" w:color="auto"/>
                      </w:divBdr>
                    </w:div>
                  </w:divsChild>
                </w:div>
                <w:div w:id="586304603">
                  <w:marLeft w:val="0"/>
                  <w:marRight w:val="0"/>
                  <w:marTop w:val="0"/>
                  <w:marBottom w:val="0"/>
                  <w:divBdr>
                    <w:top w:val="none" w:sz="0" w:space="0" w:color="auto"/>
                    <w:left w:val="none" w:sz="0" w:space="0" w:color="auto"/>
                    <w:bottom w:val="none" w:sz="0" w:space="0" w:color="auto"/>
                    <w:right w:val="none" w:sz="0" w:space="0" w:color="auto"/>
                  </w:divBdr>
                  <w:divsChild>
                    <w:div w:id="1248419898">
                      <w:marLeft w:val="0"/>
                      <w:marRight w:val="0"/>
                      <w:marTop w:val="0"/>
                      <w:marBottom w:val="0"/>
                      <w:divBdr>
                        <w:top w:val="none" w:sz="0" w:space="0" w:color="auto"/>
                        <w:left w:val="none" w:sz="0" w:space="0" w:color="auto"/>
                        <w:bottom w:val="none" w:sz="0" w:space="0" w:color="auto"/>
                        <w:right w:val="none" w:sz="0" w:space="0" w:color="auto"/>
                      </w:divBdr>
                    </w:div>
                  </w:divsChild>
                </w:div>
                <w:div w:id="601689905">
                  <w:marLeft w:val="0"/>
                  <w:marRight w:val="0"/>
                  <w:marTop w:val="0"/>
                  <w:marBottom w:val="0"/>
                  <w:divBdr>
                    <w:top w:val="none" w:sz="0" w:space="0" w:color="auto"/>
                    <w:left w:val="none" w:sz="0" w:space="0" w:color="auto"/>
                    <w:bottom w:val="none" w:sz="0" w:space="0" w:color="auto"/>
                    <w:right w:val="none" w:sz="0" w:space="0" w:color="auto"/>
                  </w:divBdr>
                  <w:divsChild>
                    <w:div w:id="1417439694">
                      <w:marLeft w:val="0"/>
                      <w:marRight w:val="0"/>
                      <w:marTop w:val="0"/>
                      <w:marBottom w:val="0"/>
                      <w:divBdr>
                        <w:top w:val="none" w:sz="0" w:space="0" w:color="auto"/>
                        <w:left w:val="none" w:sz="0" w:space="0" w:color="auto"/>
                        <w:bottom w:val="none" w:sz="0" w:space="0" w:color="auto"/>
                        <w:right w:val="none" w:sz="0" w:space="0" w:color="auto"/>
                      </w:divBdr>
                    </w:div>
                  </w:divsChild>
                </w:div>
                <w:div w:id="38825912">
                  <w:marLeft w:val="0"/>
                  <w:marRight w:val="0"/>
                  <w:marTop w:val="0"/>
                  <w:marBottom w:val="0"/>
                  <w:divBdr>
                    <w:top w:val="none" w:sz="0" w:space="0" w:color="auto"/>
                    <w:left w:val="none" w:sz="0" w:space="0" w:color="auto"/>
                    <w:bottom w:val="none" w:sz="0" w:space="0" w:color="auto"/>
                    <w:right w:val="none" w:sz="0" w:space="0" w:color="auto"/>
                  </w:divBdr>
                  <w:divsChild>
                    <w:div w:id="1423381799">
                      <w:marLeft w:val="0"/>
                      <w:marRight w:val="0"/>
                      <w:marTop w:val="0"/>
                      <w:marBottom w:val="0"/>
                      <w:divBdr>
                        <w:top w:val="none" w:sz="0" w:space="0" w:color="auto"/>
                        <w:left w:val="none" w:sz="0" w:space="0" w:color="auto"/>
                        <w:bottom w:val="none" w:sz="0" w:space="0" w:color="auto"/>
                        <w:right w:val="none" w:sz="0" w:space="0" w:color="auto"/>
                      </w:divBdr>
                    </w:div>
                  </w:divsChild>
                </w:div>
                <w:div w:id="1147892508">
                  <w:marLeft w:val="0"/>
                  <w:marRight w:val="0"/>
                  <w:marTop w:val="0"/>
                  <w:marBottom w:val="0"/>
                  <w:divBdr>
                    <w:top w:val="none" w:sz="0" w:space="0" w:color="auto"/>
                    <w:left w:val="none" w:sz="0" w:space="0" w:color="auto"/>
                    <w:bottom w:val="none" w:sz="0" w:space="0" w:color="auto"/>
                    <w:right w:val="none" w:sz="0" w:space="0" w:color="auto"/>
                  </w:divBdr>
                  <w:divsChild>
                    <w:div w:id="10766526">
                      <w:marLeft w:val="0"/>
                      <w:marRight w:val="0"/>
                      <w:marTop w:val="0"/>
                      <w:marBottom w:val="0"/>
                      <w:divBdr>
                        <w:top w:val="none" w:sz="0" w:space="0" w:color="auto"/>
                        <w:left w:val="none" w:sz="0" w:space="0" w:color="auto"/>
                        <w:bottom w:val="none" w:sz="0" w:space="0" w:color="auto"/>
                        <w:right w:val="none" w:sz="0" w:space="0" w:color="auto"/>
                      </w:divBdr>
                    </w:div>
                  </w:divsChild>
                </w:div>
                <w:div w:id="802770918">
                  <w:marLeft w:val="0"/>
                  <w:marRight w:val="0"/>
                  <w:marTop w:val="0"/>
                  <w:marBottom w:val="0"/>
                  <w:divBdr>
                    <w:top w:val="none" w:sz="0" w:space="0" w:color="auto"/>
                    <w:left w:val="none" w:sz="0" w:space="0" w:color="auto"/>
                    <w:bottom w:val="none" w:sz="0" w:space="0" w:color="auto"/>
                    <w:right w:val="none" w:sz="0" w:space="0" w:color="auto"/>
                  </w:divBdr>
                  <w:divsChild>
                    <w:div w:id="392972401">
                      <w:marLeft w:val="0"/>
                      <w:marRight w:val="0"/>
                      <w:marTop w:val="0"/>
                      <w:marBottom w:val="0"/>
                      <w:divBdr>
                        <w:top w:val="none" w:sz="0" w:space="0" w:color="auto"/>
                        <w:left w:val="none" w:sz="0" w:space="0" w:color="auto"/>
                        <w:bottom w:val="none" w:sz="0" w:space="0" w:color="auto"/>
                        <w:right w:val="none" w:sz="0" w:space="0" w:color="auto"/>
                      </w:divBdr>
                    </w:div>
                  </w:divsChild>
                </w:div>
                <w:div w:id="1744990822">
                  <w:marLeft w:val="0"/>
                  <w:marRight w:val="0"/>
                  <w:marTop w:val="0"/>
                  <w:marBottom w:val="0"/>
                  <w:divBdr>
                    <w:top w:val="none" w:sz="0" w:space="0" w:color="auto"/>
                    <w:left w:val="none" w:sz="0" w:space="0" w:color="auto"/>
                    <w:bottom w:val="none" w:sz="0" w:space="0" w:color="auto"/>
                    <w:right w:val="none" w:sz="0" w:space="0" w:color="auto"/>
                  </w:divBdr>
                  <w:divsChild>
                    <w:div w:id="1059476655">
                      <w:marLeft w:val="0"/>
                      <w:marRight w:val="0"/>
                      <w:marTop w:val="0"/>
                      <w:marBottom w:val="0"/>
                      <w:divBdr>
                        <w:top w:val="none" w:sz="0" w:space="0" w:color="auto"/>
                        <w:left w:val="none" w:sz="0" w:space="0" w:color="auto"/>
                        <w:bottom w:val="none" w:sz="0" w:space="0" w:color="auto"/>
                        <w:right w:val="none" w:sz="0" w:space="0" w:color="auto"/>
                      </w:divBdr>
                    </w:div>
                  </w:divsChild>
                </w:div>
                <w:div w:id="1052919842">
                  <w:marLeft w:val="0"/>
                  <w:marRight w:val="0"/>
                  <w:marTop w:val="0"/>
                  <w:marBottom w:val="0"/>
                  <w:divBdr>
                    <w:top w:val="none" w:sz="0" w:space="0" w:color="auto"/>
                    <w:left w:val="none" w:sz="0" w:space="0" w:color="auto"/>
                    <w:bottom w:val="none" w:sz="0" w:space="0" w:color="auto"/>
                    <w:right w:val="none" w:sz="0" w:space="0" w:color="auto"/>
                  </w:divBdr>
                  <w:divsChild>
                    <w:div w:id="1806434579">
                      <w:marLeft w:val="0"/>
                      <w:marRight w:val="0"/>
                      <w:marTop w:val="0"/>
                      <w:marBottom w:val="0"/>
                      <w:divBdr>
                        <w:top w:val="none" w:sz="0" w:space="0" w:color="auto"/>
                        <w:left w:val="none" w:sz="0" w:space="0" w:color="auto"/>
                        <w:bottom w:val="none" w:sz="0" w:space="0" w:color="auto"/>
                        <w:right w:val="none" w:sz="0" w:space="0" w:color="auto"/>
                      </w:divBdr>
                    </w:div>
                  </w:divsChild>
                </w:div>
                <w:div w:id="1984578736">
                  <w:marLeft w:val="0"/>
                  <w:marRight w:val="0"/>
                  <w:marTop w:val="0"/>
                  <w:marBottom w:val="0"/>
                  <w:divBdr>
                    <w:top w:val="none" w:sz="0" w:space="0" w:color="auto"/>
                    <w:left w:val="none" w:sz="0" w:space="0" w:color="auto"/>
                    <w:bottom w:val="none" w:sz="0" w:space="0" w:color="auto"/>
                    <w:right w:val="none" w:sz="0" w:space="0" w:color="auto"/>
                  </w:divBdr>
                  <w:divsChild>
                    <w:div w:id="1451051350">
                      <w:marLeft w:val="0"/>
                      <w:marRight w:val="0"/>
                      <w:marTop w:val="0"/>
                      <w:marBottom w:val="0"/>
                      <w:divBdr>
                        <w:top w:val="none" w:sz="0" w:space="0" w:color="auto"/>
                        <w:left w:val="none" w:sz="0" w:space="0" w:color="auto"/>
                        <w:bottom w:val="none" w:sz="0" w:space="0" w:color="auto"/>
                        <w:right w:val="none" w:sz="0" w:space="0" w:color="auto"/>
                      </w:divBdr>
                    </w:div>
                  </w:divsChild>
                </w:div>
                <w:div w:id="1591892786">
                  <w:marLeft w:val="0"/>
                  <w:marRight w:val="0"/>
                  <w:marTop w:val="0"/>
                  <w:marBottom w:val="0"/>
                  <w:divBdr>
                    <w:top w:val="none" w:sz="0" w:space="0" w:color="auto"/>
                    <w:left w:val="none" w:sz="0" w:space="0" w:color="auto"/>
                    <w:bottom w:val="none" w:sz="0" w:space="0" w:color="auto"/>
                    <w:right w:val="none" w:sz="0" w:space="0" w:color="auto"/>
                  </w:divBdr>
                  <w:divsChild>
                    <w:div w:id="757947818">
                      <w:marLeft w:val="0"/>
                      <w:marRight w:val="0"/>
                      <w:marTop w:val="0"/>
                      <w:marBottom w:val="0"/>
                      <w:divBdr>
                        <w:top w:val="none" w:sz="0" w:space="0" w:color="auto"/>
                        <w:left w:val="none" w:sz="0" w:space="0" w:color="auto"/>
                        <w:bottom w:val="none" w:sz="0" w:space="0" w:color="auto"/>
                        <w:right w:val="none" w:sz="0" w:space="0" w:color="auto"/>
                      </w:divBdr>
                    </w:div>
                  </w:divsChild>
                </w:div>
                <w:div w:id="1575120316">
                  <w:marLeft w:val="0"/>
                  <w:marRight w:val="0"/>
                  <w:marTop w:val="0"/>
                  <w:marBottom w:val="0"/>
                  <w:divBdr>
                    <w:top w:val="none" w:sz="0" w:space="0" w:color="auto"/>
                    <w:left w:val="none" w:sz="0" w:space="0" w:color="auto"/>
                    <w:bottom w:val="none" w:sz="0" w:space="0" w:color="auto"/>
                    <w:right w:val="none" w:sz="0" w:space="0" w:color="auto"/>
                  </w:divBdr>
                  <w:divsChild>
                    <w:div w:id="1004631237">
                      <w:marLeft w:val="0"/>
                      <w:marRight w:val="0"/>
                      <w:marTop w:val="0"/>
                      <w:marBottom w:val="0"/>
                      <w:divBdr>
                        <w:top w:val="none" w:sz="0" w:space="0" w:color="auto"/>
                        <w:left w:val="none" w:sz="0" w:space="0" w:color="auto"/>
                        <w:bottom w:val="none" w:sz="0" w:space="0" w:color="auto"/>
                        <w:right w:val="none" w:sz="0" w:space="0" w:color="auto"/>
                      </w:divBdr>
                    </w:div>
                  </w:divsChild>
                </w:div>
                <w:div w:id="823274324">
                  <w:marLeft w:val="0"/>
                  <w:marRight w:val="0"/>
                  <w:marTop w:val="0"/>
                  <w:marBottom w:val="0"/>
                  <w:divBdr>
                    <w:top w:val="none" w:sz="0" w:space="0" w:color="auto"/>
                    <w:left w:val="none" w:sz="0" w:space="0" w:color="auto"/>
                    <w:bottom w:val="none" w:sz="0" w:space="0" w:color="auto"/>
                    <w:right w:val="none" w:sz="0" w:space="0" w:color="auto"/>
                  </w:divBdr>
                  <w:divsChild>
                    <w:div w:id="204409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320644">
          <w:marLeft w:val="0"/>
          <w:marRight w:val="0"/>
          <w:marTop w:val="0"/>
          <w:marBottom w:val="0"/>
          <w:divBdr>
            <w:top w:val="none" w:sz="0" w:space="0" w:color="auto"/>
            <w:left w:val="none" w:sz="0" w:space="0" w:color="auto"/>
            <w:bottom w:val="none" w:sz="0" w:space="0" w:color="auto"/>
            <w:right w:val="none" w:sz="0" w:space="0" w:color="auto"/>
          </w:divBdr>
        </w:div>
        <w:div w:id="1190994206">
          <w:marLeft w:val="0"/>
          <w:marRight w:val="0"/>
          <w:marTop w:val="0"/>
          <w:marBottom w:val="0"/>
          <w:divBdr>
            <w:top w:val="none" w:sz="0" w:space="0" w:color="auto"/>
            <w:left w:val="none" w:sz="0" w:space="0" w:color="auto"/>
            <w:bottom w:val="none" w:sz="0" w:space="0" w:color="auto"/>
            <w:right w:val="none" w:sz="0" w:space="0" w:color="auto"/>
          </w:divBdr>
        </w:div>
        <w:div w:id="248075432">
          <w:marLeft w:val="0"/>
          <w:marRight w:val="0"/>
          <w:marTop w:val="0"/>
          <w:marBottom w:val="0"/>
          <w:divBdr>
            <w:top w:val="none" w:sz="0" w:space="0" w:color="auto"/>
            <w:left w:val="none" w:sz="0" w:space="0" w:color="auto"/>
            <w:bottom w:val="none" w:sz="0" w:space="0" w:color="auto"/>
            <w:right w:val="none" w:sz="0" w:space="0" w:color="auto"/>
          </w:divBdr>
        </w:div>
        <w:div w:id="1187477857">
          <w:marLeft w:val="0"/>
          <w:marRight w:val="0"/>
          <w:marTop w:val="0"/>
          <w:marBottom w:val="0"/>
          <w:divBdr>
            <w:top w:val="none" w:sz="0" w:space="0" w:color="auto"/>
            <w:left w:val="none" w:sz="0" w:space="0" w:color="auto"/>
            <w:bottom w:val="none" w:sz="0" w:space="0" w:color="auto"/>
            <w:right w:val="none" w:sz="0" w:space="0" w:color="auto"/>
          </w:divBdr>
        </w:div>
        <w:div w:id="448857938">
          <w:marLeft w:val="0"/>
          <w:marRight w:val="0"/>
          <w:marTop w:val="0"/>
          <w:marBottom w:val="0"/>
          <w:divBdr>
            <w:top w:val="none" w:sz="0" w:space="0" w:color="auto"/>
            <w:left w:val="none" w:sz="0" w:space="0" w:color="auto"/>
            <w:bottom w:val="none" w:sz="0" w:space="0" w:color="auto"/>
            <w:right w:val="none" w:sz="0" w:space="0" w:color="auto"/>
          </w:divBdr>
        </w:div>
        <w:div w:id="1460148181">
          <w:marLeft w:val="0"/>
          <w:marRight w:val="0"/>
          <w:marTop w:val="0"/>
          <w:marBottom w:val="0"/>
          <w:divBdr>
            <w:top w:val="none" w:sz="0" w:space="0" w:color="auto"/>
            <w:left w:val="none" w:sz="0" w:space="0" w:color="auto"/>
            <w:bottom w:val="none" w:sz="0" w:space="0" w:color="auto"/>
            <w:right w:val="none" w:sz="0" w:space="0" w:color="auto"/>
          </w:divBdr>
        </w:div>
        <w:div w:id="1264649790">
          <w:marLeft w:val="0"/>
          <w:marRight w:val="0"/>
          <w:marTop w:val="0"/>
          <w:marBottom w:val="0"/>
          <w:divBdr>
            <w:top w:val="none" w:sz="0" w:space="0" w:color="auto"/>
            <w:left w:val="none" w:sz="0" w:space="0" w:color="auto"/>
            <w:bottom w:val="none" w:sz="0" w:space="0" w:color="auto"/>
            <w:right w:val="none" w:sz="0" w:space="0" w:color="auto"/>
          </w:divBdr>
        </w:div>
        <w:div w:id="1934514605">
          <w:marLeft w:val="0"/>
          <w:marRight w:val="0"/>
          <w:marTop w:val="0"/>
          <w:marBottom w:val="0"/>
          <w:divBdr>
            <w:top w:val="none" w:sz="0" w:space="0" w:color="auto"/>
            <w:left w:val="none" w:sz="0" w:space="0" w:color="auto"/>
            <w:bottom w:val="none" w:sz="0" w:space="0" w:color="auto"/>
            <w:right w:val="none" w:sz="0" w:space="0" w:color="auto"/>
          </w:divBdr>
        </w:div>
        <w:div w:id="1866015713">
          <w:marLeft w:val="0"/>
          <w:marRight w:val="0"/>
          <w:marTop w:val="0"/>
          <w:marBottom w:val="0"/>
          <w:divBdr>
            <w:top w:val="none" w:sz="0" w:space="0" w:color="auto"/>
            <w:left w:val="none" w:sz="0" w:space="0" w:color="auto"/>
            <w:bottom w:val="none" w:sz="0" w:space="0" w:color="auto"/>
            <w:right w:val="none" w:sz="0" w:space="0" w:color="auto"/>
          </w:divBdr>
        </w:div>
      </w:divsChild>
    </w:div>
    <w:div w:id="626469098">
      <w:bodyDiv w:val="1"/>
      <w:marLeft w:val="0"/>
      <w:marRight w:val="0"/>
      <w:marTop w:val="0"/>
      <w:marBottom w:val="0"/>
      <w:divBdr>
        <w:top w:val="none" w:sz="0" w:space="0" w:color="auto"/>
        <w:left w:val="none" w:sz="0" w:space="0" w:color="auto"/>
        <w:bottom w:val="none" w:sz="0" w:space="0" w:color="auto"/>
        <w:right w:val="none" w:sz="0" w:space="0" w:color="auto"/>
      </w:divBdr>
      <w:divsChild>
        <w:div w:id="308365420">
          <w:marLeft w:val="0"/>
          <w:marRight w:val="0"/>
          <w:marTop w:val="0"/>
          <w:marBottom w:val="0"/>
          <w:divBdr>
            <w:top w:val="none" w:sz="0" w:space="0" w:color="auto"/>
            <w:left w:val="none" w:sz="0" w:space="0" w:color="auto"/>
            <w:bottom w:val="none" w:sz="0" w:space="0" w:color="auto"/>
            <w:right w:val="none" w:sz="0" w:space="0" w:color="auto"/>
          </w:divBdr>
          <w:divsChild>
            <w:div w:id="654531684">
              <w:marLeft w:val="0"/>
              <w:marRight w:val="0"/>
              <w:marTop w:val="0"/>
              <w:marBottom w:val="0"/>
              <w:divBdr>
                <w:top w:val="none" w:sz="0" w:space="0" w:color="auto"/>
                <w:left w:val="none" w:sz="0" w:space="0" w:color="auto"/>
                <w:bottom w:val="none" w:sz="0" w:space="0" w:color="auto"/>
                <w:right w:val="none" w:sz="0" w:space="0" w:color="auto"/>
              </w:divBdr>
            </w:div>
          </w:divsChild>
        </w:div>
        <w:div w:id="780417769">
          <w:marLeft w:val="0"/>
          <w:marRight w:val="0"/>
          <w:marTop w:val="0"/>
          <w:marBottom w:val="0"/>
          <w:divBdr>
            <w:top w:val="none" w:sz="0" w:space="0" w:color="auto"/>
            <w:left w:val="none" w:sz="0" w:space="0" w:color="auto"/>
            <w:bottom w:val="none" w:sz="0" w:space="0" w:color="auto"/>
            <w:right w:val="none" w:sz="0" w:space="0" w:color="auto"/>
          </w:divBdr>
          <w:divsChild>
            <w:div w:id="1830487392">
              <w:marLeft w:val="0"/>
              <w:marRight w:val="0"/>
              <w:marTop w:val="0"/>
              <w:marBottom w:val="0"/>
              <w:divBdr>
                <w:top w:val="none" w:sz="0" w:space="0" w:color="auto"/>
                <w:left w:val="none" w:sz="0" w:space="0" w:color="auto"/>
                <w:bottom w:val="none" w:sz="0" w:space="0" w:color="auto"/>
                <w:right w:val="none" w:sz="0" w:space="0" w:color="auto"/>
              </w:divBdr>
            </w:div>
          </w:divsChild>
        </w:div>
        <w:div w:id="2099862255">
          <w:marLeft w:val="0"/>
          <w:marRight w:val="0"/>
          <w:marTop w:val="0"/>
          <w:marBottom w:val="0"/>
          <w:divBdr>
            <w:top w:val="none" w:sz="0" w:space="0" w:color="auto"/>
            <w:left w:val="none" w:sz="0" w:space="0" w:color="auto"/>
            <w:bottom w:val="none" w:sz="0" w:space="0" w:color="auto"/>
            <w:right w:val="none" w:sz="0" w:space="0" w:color="auto"/>
          </w:divBdr>
          <w:divsChild>
            <w:div w:id="507256243">
              <w:marLeft w:val="0"/>
              <w:marRight w:val="0"/>
              <w:marTop w:val="0"/>
              <w:marBottom w:val="0"/>
              <w:divBdr>
                <w:top w:val="none" w:sz="0" w:space="0" w:color="auto"/>
                <w:left w:val="none" w:sz="0" w:space="0" w:color="auto"/>
                <w:bottom w:val="none" w:sz="0" w:space="0" w:color="auto"/>
                <w:right w:val="none" w:sz="0" w:space="0" w:color="auto"/>
              </w:divBdr>
            </w:div>
          </w:divsChild>
        </w:div>
        <w:div w:id="1630817253">
          <w:marLeft w:val="0"/>
          <w:marRight w:val="0"/>
          <w:marTop w:val="0"/>
          <w:marBottom w:val="0"/>
          <w:divBdr>
            <w:top w:val="none" w:sz="0" w:space="0" w:color="auto"/>
            <w:left w:val="none" w:sz="0" w:space="0" w:color="auto"/>
            <w:bottom w:val="none" w:sz="0" w:space="0" w:color="auto"/>
            <w:right w:val="none" w:sz="0" w:space="0" w:color="auto"/>
          </w:divBdr>
          <w:divsChild>
            <w:div w:id="494225209">
              <w:marLeft w:val="0"/>
              <w:marRight w:val="0"/>
              <w:marTop w:val="0"/>
              <w:marBottom w:val="0"/>
              <w:divBdr>
                <w:top w:val="none" w:sz="0" w:space="0" w:color="auto"/>
                <w:left w:val="none" w:sz="0" w:space="0" w:color="auto"/>
                <w:bottom w:val="none" w:sz="0" w:space="0" w:color="auto"/>
                <w:right w:val="none" w:sz="0" w:space="0" w:color="auto"/>
              </w:divBdr>
            </w:div>
          </w:divsChild>
        </w:div>
        <w:div w:id="1973555083">
          <w:marLeft w:val="0"/>
          <w:marRight w:val="0"/>
          <w:marTop w:val="0"/>
          <w:marBottom w:val="0"/>
          <w:divBdr>
            <w:top w:val="none" w:sz="0" w:space="0" w:color="auto"/>
            <w:left w:val="none" w:sz="0" w:space="0" w:color="auto"/>
            <w:bottom w:val="none" w:sz="0" w:space="0" w:color="auto"/>
            <w:right w:val="none" w:sz="0" w:space="0" w:color="auto"/>
          </w:divBdr>
          <w:divsChild>
            <w:div w:id="682754134">
              <w:marLeft w:val="0"/>
              <w:marRight w:val="0"/>
              <w:marTop w:val="0"/>
              <w:marBottom w:val="0"/>
              <w:divBdr>
                <w:top w:val="none" w:sz="0" w:space="0" w:color="auto"/>
                <w:left w:val="none" w:sz="0" w:space="0" w:color="auto"/>
                <w:bottom w:val="none" w:sz="0" w:space="0" w:color="auto"/>
                <w:right w:val="none" w:sz="0" w:space="0" w:color="auto"/>
              </w:divBdr>
            </w:div>
          </w:divsChild>
        </w:div>
        <w:div w:id="1326474672">
          <w:marLeft w:val="0"/>
          <w:marRight w:val="0"/>
          <w:marTop w:val="0"/>
          <w:marBottom w:val="0"/>
          <w:divBdr>
            <w:top w:val="none" w:sz="0" w:space="0" w:color="auto"/>
            <w:left w:val="none" w:sz="0" w:space="0" w:color="auto"/>
            <w:bottom w:val="none" w:sz="0" w:space="0" w:color="auto"/>
            <w:right w:val="none" w:sz="0" w:space="0" w:color="auto"/>
          </w:divBdr>
          <w:divsChild>
            <w:div w:id="1579947295">
              <w:marLeft w:val="0"/>
              <w:marRight w:val="0"/>
              <w:marTop w:val="0"/>
              <w:marBottom w:val="0"/>
              <w:divBdr>
                <w:top w:val="none" w:sz="0" w:space="0" w:color="auto"/>
                <w:left w:val="none" w:sz="0" w:space="0" w:color="auto"/>
                <w:bottom w:val="none" w:sz="0" w:space="0" w:color="auto"/>
                <w:right w:val="none" w:sz="0" w:space="0" w:color="auto"/>
              </w:divBdr>
            </w:div>
          </w:divsChild>
        </w:div>
        <w:div w:id="1475247551">
          <w:marLeft w:val="0"/>
          <w:marRight w:val="0"/>
          <w:marTop w:val="0"/>
          <w:marBottom w:val="0"/>
          <w:divBdr>
            <w:top w:val="none" w:sz="0" w:space="0" w:color="auto"/>
            <w:left w:val="none" w:sz="0" w:space="0" w:color="auto"/>
            <w:bottom w:val="none" w:sz="0" w:space="0" w:color="auto"/>
            <w:right w:val="none" w:sz="0" w:space="0" w:color="auto"/>
          </w:divBdr>
          <w:divsChild>
            <w:div w:id="1041319016">
              <w:marLeft w:val="0"/>
              <w:marRight w:val="0"/>
              <w:marTop w:val="0"/>
              <w:marBottom w:val="0"/>
              <w:divBdr>
                <w:top w:val="none" w:sz="0" w:space="0" w:color="auto"/>
                <w:left w:val="none" w:sz="0" w:space="0" w:color="auto"/>
                <w:bottom w:val="none" w:sz="0" w:space="0" w:color="auto"/>
                <w:right w:val="none" w:sz="0" w:space="0" w:color="auto"/>
              </w:divBdr>
            </w:div>
          </w:divsChild>
        </w:div>
        <w:div w:id="1576209090">
          <w:marLeft w:val="0"/>
          <w:marRight w:val="0"/>
          <w:marTop w:val="0"/>
          <w:marBottom w:val="0"/>
          <w:divBdr>
            <w:top w:val="none" w:sz="0" w:space="0" w:color="auto"/>
            <w:left w:val="none" w:sz="0" w:space="0" w:color="auto"/>
            <w:bottom w:val="none" w:sz="0" w:space="0" w:color="auto"/>
            <w:right w:val="none" w:sz="0" w:space="0" w:color="auto"/>
          </w:divBdr>
          <w:divsChild>
            <w:div w:id="601032844">
              <w:marLeft w:val="0"/>
              <w:marRight w:val="0"/>
              <w:marTop w:val="0"/>
              <w:marBottom w:val="0"/>
              <w:divBdr>
                <w:top w:val="none" w:sz="0" w:space="0" w:color="auto"/>
                <w:left w:val="none" w:sz="0" w:space="0" w:color="auto"/>
                <w:bottom w:val="none" w:sz="0" w:space="0" w:color="auto"/>
                <w:right w:val="none" w:sz="0" w:space="0" w:color="auto"/>
              </w:divBdr>
            </w:div>
          </w:divsChild>
        </w:div>
        <w:div w:id="2117871759">
          <w:marLeft w:val="0"/>
          <w:marRight w:val="0"/>
          <w:marTop w:val="0"/>
          <w:marBottom w:val="0"/>
          <w:divBdr>
            <w:top w:val="none" w:sz="0" w:space="0" w:color="auto"/>
            <w:left w:val="none" w:sz="0" w:space="0" w:color="auto"/>
            <w:bottom w:val="none" w:sz="0" w:space="0" w:color="auto"/>
            <w:right w:val="none" w:sz="0" w:space="0" w:color="auto"/>
          </w:divBdr>
          <w:divsChild>
            <w:div w:id="1085031278">
              <w:marLeft w:val="0"/>
              <w:marRight w:val="0"/>
              <w:marTop w:val="0"/>
              <w:marBottom w:val="0"/>
              <w:divBdr>
                <w:top w:val="none" w:sz="0" w:space="0" w:color="auto"/>
                <w:left w:val="none" w:sz="0" w:space="0" w:color="auto"/>
                <w:bottom w:val="none" w:sz="0" w:space="0" w:color="auto"/>
                <w:right w:val="none" w:sz="0" w:space="0" w:color="auto"/>
              </w:divBdr>
            </w:div>
          </w:divsChild>
        </w:div>
        <w:div w:id="334265829">
          <w:marLeft w:val="0"/>
          <w:marRight w:val="0"/>
          <w:marTop w:val="0"/>
          <w:marBottom w:val="0"/>
          <w:divBdr>
            <w:top w:val="none" w:sz="0" w:space="0" w:color="auto"/>
            <w:left w:val="none" w:sz="0" w:space="0" w:color="auto"/>
            <w:bottom w:val="none" w:sz="0" w:space="0" w:color="auto"/>
            <w:right w:val="none" w:sz="0" w:space="0" w:color="auto"/>
          </w:divBdr>
          <w:divsChild>
            <w:div w:id="2022735424">
              <w:marLeft w:val="0"/>
              <w:marRight w:val="0"/>
              <w:marTop w:val="0"/>
              <w:marBottom w:val="0"/>
              <w:divBdr>
                <w:top w:val="none" w:sz="0" w:space="0" w:color="auto"/>
                <w:left w:val="none" w:sz="0" w:space="0" w:color="auto"/>
                <w:bottom w:val="none" w:sz="0" w:space="0" w:color="auto"/>
                <w:right w:val="none" w:sz="0" w:space="0" w:color="auto"/>
              </w:divBdr>
            </w:div>
          </w:divsChild>
        </w:div>
        <w:div w:id="453328183">
          <w:marLeft w:val="0"/>
          <w:marRight w:val="0"/>
          <w:marTop w:val="0"/>
          <w:marBottom w:val="0"/>
          <w:divBdr>
            <w:top w:val="none" w:sz="0" w:space="0" w:color="auto"/>
            <w:left w:val="none" w:sz="0" w:space="0" w:color="auto"/>
            <w:bottom w:val="none" w:sz="0" w:space="0" w:color="auto"/>
            <w:right w:val="none" w:sz="0" w:space="0" w:color="auto"/>
          </w:divBdr>
          <w:divsChild>
            <w:div w:id="1588151075">
              <w:marLeft w:val="0"/>
              <w:marRight w:val="0"/>
              <w:marTop w:val="0"/>
              <w:marBottom w:val="0"/>
              <w:divBdr>
                <w:top w:val="none" w:sz="0" w:space="0" w:color="auto"/>
                <w:left w:val="none" w:sz="0" w:space="0" w:color="auto"/>
                <w:bottom w:val="none" w:sz="0" w:space="0" w:color="auto"/>
                <w:right w:val="none" w:sz="0" w:space="0" w:color="auto"/>
              </w:divBdr>
            </w:div>
            <w:div w:id="665669054">
              <w:marLeft w:val="0"/>
              <w:marRight w:val="0"/>
              <w:marTop w:val="0"/>
              <w:marBottom w:val="0"/>
              <w:divBdr>
                <w:top w:val="none" w:sz="0" w:space="0" w:color="auto"/>
                <w:left w:val="none" w:sz="0" w:space="0" w:color="auto"/>
                <w:bottom w:val="none" w:sz="0" w:space="0" w:color="auto"/>
                <w:right w:val="none" w:sz="0" w:space="0" w:color="auto"/>
              </w:divBdr>
            </w:div>
            <w:div w:id="168645776">
              <w:marLeft w:val="0"/>
              <w:marRight w:val="0"/>
              <w:marTop w:val="0"/>
              <w:marBottom w:val="0"/>
              <w:divBdr>
                <w:top w:val="none" w:sz="0" w:space="0" w:color="auto"/>
                <w:left w:val="none" w:sz="0" w:space="0" w:color="auto"/>
                <w:bottom w:val="none" w:sz="0" w:space="0" w:color="auto"/>
                <w:right w:val="none" w:sz="0" w:space="0" w:color="auto"/>
              </w:divBdr>
            </w:div>
            <w:div w:id="702825082">
              <w:marLeft w:val="0"/>
              <w:marRight w:val="0"/>
              <w:marTop w:val="0"/>
              <w:marBottom w:val="0"/>
              <w:divBdr>
                <w:top w:val="none" w:sz="0" w:space="0" w:color="auto"/>
                <w:left w:val="none" w:sz="0" w:space="0" w:color="auto"/>
                <w:bottom w:val="none" w:sz="0" w:space="0" w:color="auto"/>
                <w:right w:val="none" w:sz="0" w:space="0" w:color="auto"/>
              </w:divBdr>
            </w:div>
            <w:div w:id="1382943712">
              <w:marLeft w:val="0"/>
              <w:marRight w:val="0"/>
              <w:marTop w:val="0"/>
              <w:marBottom w:val="0"/>
              <w:divBdr>
                <w:top w:val="none" w:sz="0" w:space="0" w:color="auto"/>
                <w:left w:val="none" w:sz="0" w:space="0" w:color="auto"/>
                <w:bottom w:val="none" w:sz="0" w:space="0" w:color="auto"/>
                <w:right w:val="none" w:sz="0" w:space="0" w:color="auto"/>
              </w:divBdr>
            </w:div>
          </w:divsChild>
        </w:div>
        <w:div w:id="769541908">
          <w:marLeft w:val="0"/>
          <w:marRight w:val="0"/>
          <w:marTop w:val="0"/>
          <w:marBottom w:val="0"/>
          <w:divBdr>
            <w:top w:val="none" w:sz="0" w:space="0" w:color="auto"/>
            <w:left w:val="none" w:sz="0" w:space="0" w:color="auto"/>
            <w:bottom w:val="none" w:sz="0" w:space="0" w:color="auto"/>
            <w:right w:val="none" w:sz="0" w:space="0" w:color="auto"/>
          </w:divBdr>
          <w:divsChild>
            <w:div w:id="64769404">
              <w:marLeft w:val="0"/>
              <w:marRight w:val="0"/>
              <w:marTop w:val="0"/>
              <w:marBottom w:val="0"/>
              <w:divBdr>
                <w:top w:val="none" w:sz="0" w:space="0" w:color="auto"/>
                <w:left w:val="none" w:sz="0" w:space="0" w:color="auto"/>
                <w:bottom w:val="none" w:sz="0" w:space="0" w:color="auto"/>
                <w:right w:val="none" w:sz="0" w:space="0" w:color="auto"/>
              </w:divBdr>
            </w:div>
          </w:divsChild>
        </w:div>
        <w:div w:id="480271305">
          <w:marLeft w:val="0"/>
          <w:marRight w:val="0"/>
          <w:marTop w:val="0"/>
          <w:marBottom w:val="0"/>
          <w:divBdr>
            <w:top w:val="none" w:sz="0" w:space="0" w:color="auto"/>
            <w:left w:val="none" w:sz="0" w:space="0" w:color="auto"/>
            <w:bottom w:val="none" w:sz="0" w:space="0" w:color="auto"/>
            <w:right w:val="none" w:sz="0" w:space="0" w:color="auto"/>
          </w:divBdr>
          <w:divsChild>
            <w:div w:id="1796681258">
              <w:marLeft w:val="0"/>
              <w:marRight w:val="0"/>
              <w:marTop w:val="0"/>
              <w:marBottom w:val="0"/>
              <w:divBdr>
                <w:top w:val="none" w:sz="0" w:space="0" w:color="auto"/>
                <w:left w:val="none" w:sz="0" w:space="0" w:color="auto"/>
                <w:bottom w:val="none" w:sz="0" w:space="0" w:color="auto"/>
                <w:right w:val="none" w:sz="0" w:space="0" w:color="auto"/>
              </w:divBdr>
            </w:div>
          </w:divsChild>
        </w:div>
        <w:div w:id="950285216">
          <w:marLeft w:val="0"/>
          <w:marRight w:val="0"/>
          <w:marTop w:val="0"/>
          <w:marBottom w:val="0"/>
          <w:divBdr>
            <w:top w:val="none" w:sz="0" w:space="0" w:color="auto"/>
            <w:left w:val="none" w:sz="0" w:space="0" w:color="auto"/>
            <w:bottom w:val="none" w:sz="0" w:space="0" w:color="auto"/>
            <w:right w:val="none" w:sz="0" w:space="0" w:color="auto"/>
          </w:divBdr>
          <w:divsChild>
            <w:div w:id="1618416049">
              <w:marLeft w:val="0"/>
              <w:marRight w:val="0"/>
              <w:marTop w:val="0"/>
              <w:marBottom w:val="0"/>
              <w:divBdr>
                <w:top w:val="none" w:sz="0" w:space="0" w:color="auto"/>
                <w:left w:val="none" w:sz="0" w:space="0" w:color="auto"/>
                <w:bottom w:val="none" w:sz="0" w:space="0" w:color="auto"/>
                <w:right w:val="none" w:sz="0" w:space="0" w:color="auto"/>
              </w:divBdr>
            </w:div>
          </w:divsChild>
        </w:div>
        <w:div w:id="646518908">
          <w:marLeft w:val="0"/>
          <w:marRight w:val="0"/>
          <w:marTop w:val="0"/>
          <w:marBottom w:val="0"/>
          <w:divBdr>
            <w:top w:val="none" w:sz="0" w:space="0" w:color="auto"/>
            <w:left w:val="none" w:sz="0" w:space="0" w:color="auto"/>
            <w:bottom w:val="none" w:sz="0" w:space="0" w:color="auto"/>
            <w:right w:val="none" w:sz="0" w:space="0" w:color="auto"/>
          </w:divBdr>
          <w:divsChild>
            <w:div w:id="582374954">
              <w:marLeft w:val="0"/>
              <w:marRight w:val="0"/>
              <w:marTop w:val="0"/>
              <w:marBottom w:val="0"/>
              <w:divBdr>
                <w:top w:val="none" w:sz="0" w:space="0" w:color="auto"/>
                <w:left w:val="none" w:sz="0" w:space="0" w:color="auto"/>
                <w:bottom w:val="none" w:sz="0" w:space="0" w:color="auto"/>
                <w:right w:val="none" w:sz="0" w:space="0" w:color="auto"/>
              </w:divBdr>
            </w:div>
          </w:divsChild>
        </w:div>
        <w:div w:id="602153512">
          <w:marLeft w:val="0"/>
          <w:marRight w:val="0"/>
          <w:marTop w:val="0"/>
          <w:marBottom w:val="0"/>
          <w:divBdr>
            <w:top w:val="none" w:sz="0" w:space="0" w:color="auto"/>
            <w:left w:val="none" w:sz="0" w:space="0" w:color="auto"/>
            <w:bottom w:val="none" w:sz="0" w:space="0" w:color="auto"/>
            <w:right w:val="none" w:sz="0" w:space="0" w:color="auto"/>
          </w:divBdr>
          <w:divsChild>
            <w:div w:id="1753506587">
              <w:marLeft w:val="0"/>
              <w:marRight w:val="0"/>
              <w:marTop w:val="0"/>
              <w:marBottom w:val="0"/>
              <w:divBdr>
                <w:top w:val="none" w:sz="0" w:space="0" w:color="auto"/>
                <w:left w:val="none" w:sz="0" w:space="0" w:color="auto"/>
                <w:bottom w:val="none" w:sz="0" w:space="0" w:color="auto"/>
                <w:right w:val="none" w:sz="0" w:space="0" w:color="auto"/>
              </w:divBdr>
            </w:div>
          </w:divsChild>
        </w:div>
        <w:div w:id="1421875692">
          <w:marLeft w:val="0"/>
          <w:marRight w:val="0"/>
          <w:marTop w:val="0"/>
          <w:marBottom w:val="0"/>
          <w:divBdr>
            <w:top w:val="none" w:sz="0" w:space="0" w:color="auto"/>
            <w:left w:val="none" w:sz="0" w:space="0" w:color="auto"/>
            <w:bottom w:val="none" w:sz="0" w:space="0" w:color="auto"/>
            <w:right w:val="none" w:sz="0" w:space="0" w:color="auto"/>
          </w:divBdr>
          <w:divsChild>
            <w:div w:id="1616673613">
              <w:marLeft w:val="0"/>
              <w:marRight w:val="0"/>
              <w:marTop w:val="0"/>
              <w:marBottom w:val="0"/>
              <w:divBdr>
                <w:top w:val="none" w:sz="0" w:space="0" w:color="auto"/>
                <w:left w:val="none" w:sz="0" w:space="0" w:color="auto"/>
                <w:bottom w:val="none" w:sz="0" w:space="0" w:color="auto"/>
                <w:right w:val="none" w:sz="0" w:space="0" w:color="auto"/>
              </w:divBdr>
            </w:div>
          </w:divsChild>
        </w:div>
        <w:div w:id="1980115124">
          <w:marLeft w:val="0"/>
          <w:marRight w:val="0"/>
          <w:marTop w:val="0"/>
          <w:marBottom w:val="0"/>
          <w:divBdr>
            <w:top w:val="none" w:sz="0" w:space="0" w:color="auto"/>
            <w:left w:val="none" w:sz="0" w:space="0" w:color="auto"/>
            <w:bottom w:val="none" w:sz="0" w:space="0" w:color="auto"/>
            <w:right w:val="none" w:sz="0" w:space="0" w:color="auto"/>
          </w:divBdr>
          <w:divsChild>
            <w:div w:id="352271157">
              <w:marLeft w:val="0"/>
              <w:marRight w:val="0"/>
              <w:marTop w:val="0"/>
              <w:marBottom w:val="0"/>
              <w:divBdr>
                <w:top w:val="none" w:sz="0" w:space="0" w:color="auto"/>
                <w:left w:val="none" w:sz="0" w:space="0" w:color="auto"/>
                <w:bottom w:val="none" w:sz="0" w:space="0" w:color="auto"/>
                <w:right w:val="none" w:sz="0" w:space="0" w:color="auto"/>
              </w:divBdr>
            </w:div>
          </w:divsChild>
        </w:div>
        <w:div w:id="803625049">
          <w:marLeft w:val="0"/>
          <w:marRight w:val="0"/>
          <w:marTop w:val="0"/>
          <w:marBottom w:val="0"/>
          <w:divBdr>
            <w:top w:val="none" w:sz="0" w:space="0" w:color="auto"/>
            <w:left w:val="none" w:sz="0" w:space="0" w:color="auto"/>
            <w:bottom w:val="none" w:sz="0" w:space="0" w:color="auto"/>
            <w:right w:val="none" w:sz="0" w:space="0" w:color="auto"/>
          </w:divBdr>
          <w:divsChild>
            <w:div w:id="302082947">
              <w:marLeft w:val="0"/>
              <w:marRight w:val="0"/>
              <w:marTop w:val="0"/>
              <w:marBottom w:val="0"/>
              <w:divBdr>
                <w:top w:val="none" w:sz="0" w:space="0" w:color="auto"/>
                <w:left w:val="none" w:sz="0" w:space="0" w:color="auto"/>
                <w:bottom w:val="none" w:sz="0" w:space="0" w:color="auto"/>
                <w:right w:val="none" w:sz="0" w:space="0" w:color="auto"/>
              </w:divBdr>
            </w:div>
          </w:divsChild>
        </w:div>
        <w:div w:id="913204772">
          <w:marLeft w:val="0"/>
          <w:marRight w:val="0"/>
          <w:marTop w:val="0"/>
          <w:marBottom w:val="0"/>
          <w:divBdr>
            <w:top w:val="none" w:sz="0" w:space="0" w:color="auto"/>
            <w:left w:val="none" w:sz="0" w:space="0" w:color="auto"/>
            <w:bottom w:val="none" w:sz="0" w:space="0" w:color="auto"/>
            <w:right w:val="none" w:sz="0" w:space="0" w:color="auto"/>
          </w:divBdr>
          <w:divsChild>
            <w:div w:id="2133789298">
              <w:marLeft w:val="0"/>
              <w:marRight w:val="0"/>
              <w:marTop w:val="0"/>
              <w:marBottom w:val="0"/>
              <w:divBdr>
                <w:top w:val="none" w:sz="0" w:space="0" w:color="auto"/>
                <w:left w:val="none" w:sz="0" w:space="0" w:color="auto"/>
                <w:bottom w:val="none" w:sz="0" w:space="0" w:color="auto"/>
                <w:right w:val="none" w:sz="0" w:space="0" w:color="auto"/>
              </w:divBdr>
            </w:div>
          </w:divsChild>
        </w:div>
        <w:div w:id="1016032225">
          <w:marLeft w:val="0"/>
          <w:marRight w:val="0"/>
          <w:marTop w:val="0"/>
          <w:marBottom w:val="0"/>
          <w:divBdr>
            <w:top w:val="none" w:sz="0" w:space="0" w:color="auto"/>
            <w:left w:val="none" w:sz="0" w:space="0" w:color="auto"/>
            <w:bottom w:val="none" w:sz="0" w:space="0" w:color="auto"/>
            <w:right w:val="none" w:sz="0" w:space="0" w:color="auto"/>
          </w:divBdr>
          <w:divsChild>
            <w:div w:id="153957911">
              <w:marLeft w:val="0"/>
              <w:marRight w:val="0"/>
              <w:marTop w:val="0"/>
              <w:marBottom w:val="0"/>
              <w:divBdr>
                <w:top w:val="none" w:sz="0" w:space="0" w:color="auto"/>
                <w:left w:val="none" w:sz="0" w:space="0" w:color="auto"/>
                <w:bottom w:val="none" w:sz="0" w:space="0" w:color="auto"/>
                <w:right w:val="none" w:sz="0" w:space="0" w:color="auto"/>
              </w:divBdr>
            </w:div>
            <w:div w:id="637496247">
              <w:marLeft w:val="0"/>
              <w:marRight w:val="0"/>
              <w:marTop w:val="0"/>
              <w:marBottom w:val="0"/>
              <w:divBdr>
                <w:top w:val="none" w:sz="0" w:space="0" w:color="auto"/>
                <w:left w:val="none" w:sz="0" w:space="0" w:color="auto"/>
                <w:bottom w:val="none" w:sz="0" w:space="0" w:color="auto"/>
                <w:right w:val="none" w:sz="0" w:space="0" w:color="auto"/>
              </w:divBdr>
            </w:div>
            <w:div w:id="68576706">
              <w:marLeft w:val="0"/>
              <w:marRight w:val="0"/>
              <w:marTop w:val="0"/>
              <w:marBottom w:val="0"/>
              <w:divBdr>
                <w:top w:val="none" w:sz="0" w:space="0" w:color="auto"/>
                <w:left w:val="none" w:sz="0" w:space="0" w:color="auto"/>
                <w:bottom w:val="none" w:sz="0" w:space="0" w:color="auto"/>
                <w:right w:val="none" w:sz="0" w:space="0" w:color="auto"/>
              </w:divBdr>
            </w:div>
            <w:div w:id="1907952442">
              <w:marLeft w:val="0"/>
              <w:marRight w:val="0"/>
              <w:marTop w:val="0"/>
              <w:marBottom w:val="0"/>
              <w:divBdr>
                <w:top w:val="none" w:sz="0" w:space="0" w:color="auto"/>
                <w:left w:val="none" w:sz="0" w:space="0" w:color="auto"/>
                <w:bottom w:val="none" w:sz="0" w:space="0" w:color="auto"/>
                <w:right w:val="none" w:sz="0" w:space="0" w:color="auto"/>
              </w:divBdr>
            </w:div>
            <w:div w:id="976298705">
              <w:marLeft w:val="0"/>
              <w:marRight w:val="0"/>
              <w:marTop w:val="0"/>
              <w:marBottom w:val="0"/>
              <w:divBdr>
                <w:top w:val="none" w:sz="0" w:space="0" w:color="auto"/>
                <w:left w:val="none" w:sz="0" w:space="0" w:color="auto"/>
                <w:bottom w:val="none" w:sz="0" w:space="0" w:color="auto"/>
                <w:right w:val="none" w:sz="0" w:space="0" w:color="auto"/>
              </w:divBdr>
            </w:div>
          </w:divsChild>
        </w:div>
        <w:div w:id="1698240325">
          <w:marLeft w:val="0"/>
          <w:marRight w:val="0"/>
          <w:marTop w:val="0"/>
          <w:marBottom w:val="0"/>
          <w:divBdr>
            <w:top w:val="none" w:sz="0" w:space="0" w:color="auto"/>
            <w:left w:val="none" w:sz="0" w:space="0" w:color="auto"/>
            <w:bottom w:val="none" w:sz="0" w:space="0" w:color="auto"/>
            <w:right w:val="none" w:sz="0" w:space="0" w:color="auto"/>
          </w:divBdr>
          <w:divsChild>
            <w:div w:id="1197618869">
              <w:marLeft w:val="0"/>
              <w:marRight w:val="0"/>
              <w:marTop w:val="0"/>
              <w:marBottom w:val="0"/>
              <w:divBdr>
                <w:top w:val="none" w:sz="0" w:space="0" w:color="auto"/>
                <w:left w:val="none" w:sz="0" w:space="0" w:color="auto"/>
                <w:bottom w:val="none" w:sz="0" w:space="0" w:color="auto"/>
                <w:right w:val="none" w:sz="0" w:space="0" w:color="auto"/>
              </w:divBdr>
            </w:div>
          </w:divsChild>
        </w:div>
        <w:div w:id="272444431">
          <w:marLeft w:val="0"/>
          <w:marRight w:val="0"/>
          <w:marTop w:val="0"/>
          <w:marBottom w:val="0"/>
          <w:divBdr>
            <w:top w:val="none" w:sz="0" w:space="0" w:color="auto"/>
            <w:left w:val="none" w:sz="0" w:space="0" w:color="auto"/>
            <w:bottom w:val="none" w:sz="0" w:space="0" w:color="auto"/>
            <w:right w:val="none" w:sz="0" w:space="0" w:color="auto"/>
          </w:divBdr>
          <w:divsChild>
            <w:div w:id="905334817">
              <w:marLeft w:val="0"/>
              <w:marRight w:val="0"/>
              <w:marTop w:val="0"/>
              <w:marBottom w:val="0"/>
              <w:divBdr>
                <w:top w:val="none" w:sz="0" w:space="0" w:color="auto"/>
                <w:left w:val="none" w:sz="0" w:space="0" w:color="auto"/>
                <w:bottom w:val="none" w:sz="0" w:space="0" w:color="auto"/>
                <w:right w:val="none" w:sz="0" w:space="0" w:color="auto"/>
              </w:divBdr>
            </w:div>
          </w:divsChild>
        </w:div>
        <w:div w:id="807749698">
          <w:marLeft w:val="0"/>
          <w:marRight w:val="0"/>
          <w:marTop w:val="0"/>
          <w:marBottom w:val="0"/>
          <w:divBdr>
            <w:top w:val="none" w:sz="0" w:space="0" w:color="auto"/>
            <w:left w:val="none" w:sz="0" w:space="0" w:color="auto"/>
            <w:bottom w:val="none" w:sz="0" w:space="0" w:color="auto"/>
            <w:right w:val="none" w:sz="0" w:space="0" w:color="auto"/>
          </w:divBdr>
          <w:divsChild>
            <w:div w:id="1146554076">
              <w:marLeft w:val="0"/>
              <w:marRight w:val="0"/>
              <w:marTop w:val="0"/>
              <w:marBottom w:val="0"/>
              <w:divBdr>
                <w:top w:val="none" w:sz="0" w:space="0" w:color="auto"/>
                <w:left w:val="none" w:sz="0" w:space="0" w:color="auto"/>
                <w:bottom w:val="none" w:sz="0" w:space="0" w:color="auto"/>
                <w:right w:val="none" w:sz="0" w:space="0" w:color="auto"/>
              </w:divBdr>
            </w:div>
          </w:divsChild>
        </w:div>
        <w:div w:id="1576279671">
          <w:marLeft w:val="0"/>
          <w:marRight w:val="0"/>
          <w:marTop w:val="0"/>
          <w:marBottom w:val="0"/>
          <w:divBdr>
            <w:top w:val="none" w:sz="0" w:space="0" w:color="auto"/>
            <w:left w:val="none" w:sz="0" w:space="0" w:color="auto"/>
            <w:bottom w:val="none" w:sz="0" w:space="0" w:color="auto"/>
            <w:right w:val="none" w:sz="0" w:space="0" w:color="auto"/>
          </w:divBdr>
          <w:divsChild>
            <w:div w:id="38877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78CC5C73102A4890CEF01CA110F52B" ma:contentTypeVersion="18" ma:contentTypeDescription="Create a new document." ma:contentTypeScope="" ma:versionID="8f893bf68b72b6f815670e050749da07">
  <xsd:schema xmlns:xsd="http://www.w3.org/2001/XMLSchema" xmlns:xs="http://www.w3.org/2001/XMLSchema" xmlns:p="http://schemas.microsoft.com/office/2006/metadata/properties" xmlns:ns2="abad854d-0298-43b0-99a4-05e9956bafa3" xmlns:ns3="6a0d7da3-cc2d-4d98-bcbd-1ae4ca5c828e" targetNamespace="http://schemas.microsoft.com/office/2006/metadata/properties" ma:root="true" ma:fieldsID="b7df93f2956af68a074650b8dc46842f" ns2:_="" ns3:_="">
    <xsd:import namespace="abad854d-0298-43b0-99a4-05e9956bafa3"/>
    <xsd:import namespace="6a0d7da3-cc2d-4d98-bcbd-1ae4ca5c82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Index"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d854d-0298-43b0-99a4-05e9956baf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636e256-f847-47bd-9ee9-91d40a0d223e" ma:termSetId="09814cd3-568e-fe90-9814-8d621ff8fb84" ma:anchorId="fba54fb3-c3e1-fe81-a776-ca4b69148c4d" ma:open="true" ma:isKeyword="false">
      <xsd:complexType>
        <xsd:sequence>
          <xsd:element ref="pc:Terms" minOccurs="0" maxOccurs="1"/>
        </xsd:sequence>
      </xsd:complexType>
    </xsd:element>
    <xsd:element name="Index" ma:index="23" nillable="true" ma:displayName="Index " ma:default="1" ma:format="Dropdown" ma:internalName="Index">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0d7da3-cc2d-4d98-bcbd-1ae4ca5c828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bdd74a4-46db-46ab-9a04-482946221332}" ma:internalName="TaxCatchAll" ma:showField="CatchAllData" ma:web="6a0d7da3-cc2d-4d98-bcbd-1ae4ca5c82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ad854d-0298-43b0-99a4-05e9956bafa3">
      <Terms xmlns="http://schemas.microsoft.com/office/infopath/2007/PartnerControls"/>
    </lcf76f155ced4ddcb4097134ff3c332f>
    <TaxCatchAll xmlns="6a0d7da3-cc2d-4d98-bcbd-1ae4ca5c828e" xsi:nil="true"/>
    <Index xmlns="abad854d-0298-43b0-99a4-05e9956bafa3">1</Index>
  </documentManagement>
</p:properties>
</file>

<file path=customXml/itemProps1.xml><?xml version="1.0" encoding="utf-8"?>
<ds:datastoreItem xmlns:ds="http://schemas.openxmlformats.org/officeDocument/2006/customXml" ds:itemID="{8C96B1D5-E66E-46BF-9FA6-47ED0657BCF5}">
  <ds:schemaRefs>
    <ds:schemaRef ds:uri="http://schemas.microsoft.com/sharepoint/v3/contenttype/forms"/>
  </ds:schemaRefs>
</ds:datastoreItem>
</file>

<file path=customXml/itemProps2.xml><?xml version="1.0" encoding="utf-8"?>
<ds:datastoreItem xmlns:ds="http://schemas.openxmlformats.org/officeDocument/2006/customXml" ds:itemID="{FA6141F5-8B0B-4E70-BE27-A7312BCDA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d854d-0298-43b0-99a4-05e9956bafa3"/>
    <ds:schemaRef ds:uri="6a0d7da3-cc2d-4d98-bcbd-1ae4ca5c82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B04CCC-D32C-43DE-946D-369AC80542DA}">
  <ds:schemaRefs>
    <ds:schemaRef ds:uri="http://schemas.microsoft.com/office/2006/metadata/properties"/>
    <ds:schemaRef ds:uri="http://schemas.microsoft.com/office/infopath/2007/PartnerControls"/>
    <ds:schemaRef ds:uri="abad854d-0298-43b0-99a4-05e9956bafa3"/>
    <ds:schemaRef ds:uri="6a0d7da3-cc2d-4d98-bcbd-1ae4ca5c828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Niamh</dc:creator>
  <keywords/>
  <dc:description/>
  <lastModifiedBy>Niamh</lastModifiedBy>
  <revision>8</revision>
  <dcterms:created xsi:type="dcterms:W3CDTF">2023-06-03T13:57:00.0000000Z</dcterms:created>
  <dcterms:modified xsi:type="dcterms:W3CDTF">2025-03-17T13:06:10.7983233Z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0x0101000378CC5C73102A4890CEF01CA110F52B</vt:lpwstr>
  </property>
  <property fmtid="{D5CDD505-2E9C-101B-9397-08002B2CF9AE}" pid="3" name="MediaServiceImageTags">
    <vt:lpwstr/>
  </property>
</Properties>
</file>